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Modern</w:t>
      </w:r>
      <w:r>
        <w:t xml:space="preserve"> </w:t>
      </w:r>
      <w:r>
        <w:t xml:space="preserve">Geopolitics</w:t>
      </w:r>
      <w:r>
        <w:t xml:space="preserve"> </w:t>
      </w:r>
      <w:r>
        <w:t xml:space="preserve">-</w:t>
      </w:r>
      <w:r>
        <w:t xml:space="preserve"> </w:t>
      </w:r>
      <w:r>
        <w:t xml:space="preserve">Focus</w:t>
      </w:r>
      <w:r>
        <w:t xml:space="preserve"> </w:t>
      </w:r>
      <w:r>
        <w:t xml:space="preserve">on</w:t>
      </w:r>
      <w:r>
        <w:t xml:space="preserve"> </w:t>
      </w:r>
      <w:r>
        <w:t xml:space="preserve">Kazakhstan</w:t>
      </w:r>
      <w:r>
        <w:t xml:space="preserve"> </w:t>
      </w:r>
      <w:r>
        <w:t xml:space="preserve">and</w:t>
      </w:r>
      <w:r>
        <w:t xml:space="preserve"> </w:t>
      </w:r>
      <w:r>
        <w:t xml:space="preserve">Almaty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Eurasian Crossroads: The Evolving Role of the Diplomat in Kazakhstan Almaty</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Foreign Service Officers, International Relations Students, and Policy Analysts</w:t>
      </w:r>
    </w:p>
    <w:bookmarkEnd w:id="20"/>
    <w:bookmarkStart w:id="21" w:name="Xd3160a81265eeda518a47c7fe44d70860f37176"/>
    <w:p>
      <w:pPr>
        <w:pStyle w:val="Heading2"/>
      </w:pPr>
      <w:r>
        <w:t xml:space="preserve">Seminar Presentation Slides: Introduction to the Diplomatic Landscape</w:t>
      </w:r>
    </w:p>
    <w:p>
      <w:pPr>
        <w:pStyle w:val="FirstParagraph"/>
      </w:pPr>
      <w:r>
        <w:t xml:space="preserve">Welcome to this comprehensive analysis of contemporary diplomacy. This presentation is designed not merely as a theoretical overview, but as a practical guide for understanding the nuanced role of the modern</w:t>
      </w:r>
      <w:r>
        <w:t xml:space="preserve"> </w:t>
      </w:r>
      <w:r>
        <w:rPr>
          <w:bCs/>
          <w:b/>
        </w:rPr>
        <w:t xml:space="preserve">Diplomat</w:t>
      </w:r>
      <w:r>
        <w:t xml:space="preserve">. We will explore how traditional statecraft intersects with dynamic economic development and cultural exchange.</w:t>
      </w:r>
    </w:p>
    <w:p>
      <w:pPr>
        <w:pStyle w:val="BodyText"/>
      </w:pPr>
      <w:r>
        <w:t xml:space="preserve">Specifically, we are focusing our lens on one of the most vibrant hubs in Central Asia:</w:t>
      </w:r>
      <w:r>
        <w:t xml:space="preserve"> </w:t>
      </w:r>
      <w:r>
        <w:rPr>
          <w:bCs/>
          <w:b/>
        </w:rPr>
        <w:t xml:space="preserve">Kazakhstan Almaty</w:t>
      </w:r>
      <w:r>
        <w:t xml:space="preserve">. While Astana is the political capital, Almaty remains the financial, cultural, and diplomatic heartbeat of the nation. Understanding this distinction is crucial for any</w:t>
      </w:r>
      <w:r>
        <w:t xml:space="preserve"> </w:t>
      </w:r>
      <w:r>
        <w:rPr>
          <w:bCs/>
          <w:b/>
        </w:rPr>
        <w:t xml:space="preserve">Diplomat</w:t>
      </w:r>
      <w:r>
        <w:t xml:space="preserve"> </w:t>
      </w:r>
      <w:r>
        <w:t xml:space="preserve">seeking to engage effectively with regional stakeholders.</w:t>
      </w:r>
    </w:p>
    <w:p>
      <w:pPr>
        <w:pStyle w:val="BodyText"/>
      </w:pPr>
      <w:r>
        <w:rPr>
          <w:iCs/>
          <w:i/>
        </w:rPr>
        <w:t xml:space="preserve">Seminar Objective:</w:t>
      </w:r>
      <w:r>
        <w:t xml:space="preserve"> </w:t>
      </w:r>
      <w:r>
        <w:t xml:space="preserve">To equip participants with the strategic knowledge required to operate successfully within the complex geopolitical environment of Kazakhstan Almaty.</w:t>
      </w:r>
    </w:p>
    <w:bookmarkEnd w:id="21"/>
    <w:bookmarkStart w:id="22" w:name="the-modern-diplomat-a-multifaceted-role"/>
    <w:p>
      <w:pPr>
        <w:pStyle w:val="Heading2"/>
      </w:pPr>
      <w:r>
        <w:t xml:space="preserve">The Modern Diplomat: A Multifaceted Role</w:t>
      </w:r>
    </w:p>
    <w:p>
      <w:pPr>
        <w:pStyle w:val="FirstParagraph"/>
      </w:pPr>
      <w:r>
        <w:t xml:space="preserve">The definition of a modern</w:t>
      </w:r>
      <w:r>
        <w:t xml:space="preserve"> </w:t>
      </w:r>
      <w:r>
        <w:rPr>
          <w:bCs/>
          <w:b/>
        </w:rPr>
        <w:t xml:space="preserve">Diplomat</w:t>
      </w:r>
      <w:r>
        <w:t xml:space="preserve">Diplomat must be simultaneously a negotiator, an economist, a cultural ambassador, and an intelligence analyst.</w:t>
      </w:r>
    </w:p>
    <w:p>
      <w:pPr>
        <w:numPr>
          <w:ilvl w:val="0"/>
          <w:numId w:val="1001"/>
        </w:numPr>
        <w:pStyle w:val="Compact"/>
      </w:pPr>
      <w:r>
        <w:rPr>
          <w:bCs/>
          <w:b/>
        </w:rPr>
        <w:t xml:space="preserve">Economic Statecraft:</w:t>
      </w:r>
      <w:r>
        <w:t xml:space="preserve"> </w:t>
      </w:r>
      <w:r>
        <w:t xml:space="preserve">The primary function of the modern</w:t>
      </w:r>
      <w:r>
        <w:t xml:space="preserve"> </w:t>
      </w:r>
      <w:r>
        <w:rPr>
          <w:bCs/>
          <w:b/>
        </w:rPr>
        <w:t xml:space="preserve">Diplomat</w:t>
      </w:r>
    </w:p>
    <w:p>
      <w:pPr>
        <w:numPr>
          <w:ilvl w:val="0"/>
          <w:numId w:val="1001"/>
        </w:numPr>
        <w:pStyle w:val="Compact"/>
      </w:pPr>
      <w:r>
        <w:rPr>
          <w:bCs/>
          <w:b/>
        </w:rPr>
        <w:t xml:space="preserve">Cultural Bridging:</w:t>
      </w:r>
      <w:r>
        <w:t xml:space="preserve"> </w:t>
      </w:r>
      <w:r>
        <w:t xml:space="preserve">Diplomacy is rooted in human connection. A</w:t>
      </w:r>
      <w:r>
        <w:t xml:space="preserve"> </w:t>
      </w:r>
      <w:r>
        <w:rPr>
          <w:bCs/>
          <w:b/>
        </w:rPr>
        <w:t xml:space="preserve">Diplomat</w:t>
      </w:r>
    </w:p>
    <w:p>
      <w:pPr>
        <w:numPr>
          <w:ilvl w:val="0"/>
          <w:numId w:val="1001"/>
        </w:numPr>
        <w:pStyle w:val="Compact"/>
      </w:pPr>
      <w:r>
        <w:rPr>
          <w:bCs/>
          <w:b/>
        </w:rPr>
        <w:t xml:space="preserve">Promoactive Communication:</w:t>
      </w:r>
      <w:r>
        <w:t xml:space="preserve"> </w:t>
      </w:r>
      <w:r>
        <w:t xml:space="preserve">In an era of digital media, the actions of a &lt; strong&gt;Diplomat</w:t>
      </w:r>
    </w:p>
    <w:bookmarkEnd w:id="22"/>
    <w:bookmarkStart w:id="24" w:name="Xe063ae53ccd07b77143bf8116bcd6d90e60489d"/>
    <w:p>
      <w:pPr>
        <w:pStyle w:val="Heading2"/>
      </w:pPr>
      <w:r>
        <w:t xml:space="preserve">Kazakhstan Almaty: The Economic Engine of Central Asia</w:t>
      </w:r>
    </w:p>
    <w:p>
      <w:pPr>
        <w:pStyle w:val="FirstParagraph"/>
      </w:pPr>
      <w:r>
        <w:t xml:space="preserve">To understand where the</w:t>
      </w:r>
      <w:r>
        <w:t xml:space="preserve"> </w:t>
      </w:r>
      <w:r>
        <w:rPr>
          <w:bCs/>
          <w:b/>
        </w:rPr>
        <w:t xml:space="preserve">Diplomat</w:t>
      </w:r>
    </w:p>
    <w:bookmarkStart w:id="23" w:name="why-focus-on-kazakhstan-almaty"/>
    <w:p>
      <w:pPr>
        <w:pStyle w:val="Heading3"/>
      </w:pPr>
      <w:r>
        <w:t xml:space="preserve">Why Focus on Kazakhstan Almaty?</w:t>
      </w:r>
    </w:p>
    <w:p>
      <w:pPr>
        <w:numPr>
          <w:ilvl w:val="0"/>
          <w:numId w:val="1002"/>
        </w:numPr>
        <w:pStyle w:val="Compact"/>
      </w:pPr>
      <w:r>
        <w:rPr>
          <w:bCs/>
          <w:b/>
        </w:rPr>
        <w:t xml:space="preserve">The Financial Hub:</w:t>
      </w:r>
    </w:p>
    <w:p>
      <w:pPr>
        <w:numPr>
          <w:ilvl w:val="0"/>
          <w:numId w:val="1002"/>
        </w:numPr>
        <w:pStyle w:val="Compact"/>
      </w:pPr>
      <w:r>
        <w:rPr>
          <w:bCs/>
          <w:b/>
        </w:rPr>
        <w:t xml:space="preserve">The Trade Corridor:</w:t>
      </w:r>
      <w:r>
        <w:t xml:space="preserve">Diplomat</w:t>
      </w:r>
    </w:p>
    <w:p>
      <w:pPr>
        <w:numPr>
          <w:ilvl w:val="0"/>
          <w:numId w:val="1002"/>
        </w:numPr>
        <w:pStyle w:val="Compact"/>
      </w:pPr>
      <w:r>
        <w:rPr>
          <w:bCs/>
          <w:b/>
        </w:rPr>
        <w:t xml:space="preserve">The Cultural Capital:</w:t>
      </w:r>
      <w:r>
        <w:t xml:space="preserve"> </w:t>
      </w:r>
      <w:r>
        <w:t xml:space="preserve">With its rich history of arts, literature, and academia, Kazakhstan Almaty offers a soft-power landscape that requires delicate navigation. A</w:t>
      </w:r>
    </w:p>
    <w:p>
      <w:pPr>
        <w:numPr>
          <w:ilvl w:val="0"/>
          <w:numId w:val="1000"/>
        </w:numPr>
        <w:pStyle w:val="Compact"/>
      </w:pPr>
      <w:r>
        <w:t xml:space="preserve">Diplomat</w:t>
      </w:r>
    </w:p>
    <w:bookmarkEnd w:id="23"/>
    <w:bookmarkEnd w:id="24"/>
    <w:bookmarkStart w:id="26" w:name="X8307134b303b701644f5cd95281ac4ea1b0f4ec"/>
    <w:p>
      <w:pPr>
        <w:pStyle w:val="Heading2"/>
      </w:pPr>
      <w:r>
        <w:t xml:space="preserve">The Unique Geopolitics of Kazakhstan Almaty</w:t>
      </w:r>
    </w:p>
    <w:p>
      <w:pPr>
        <w:pStyle w:val="FirstParagraph"/>
      </w:pPr>
      <w:r>
        <w:t xml:space="preserve">The role of the</w:t>
      </w:r>
      <w:r>
        <w:t xml:space="preserve"> </w:t>
      </w:r>
      <w:r>
        <w:rPr>
          <w:bCs/>
          <w:b/>
        </w:rPr>
        <w:t xml:space="preserve">Diplomat</w:t>
      </w:r>
    </w:p>
    <w:bookmarkStart w:id="25" w:name="navigating-great-power-competition"/>
    <w:p>
      <w:pPr>
        <w:pStyle w:val="Heading3"/>
      </w:pPr>
      <w:r>
        <w:t xml:space="preserve">Navigating Great Power Competition</w:t>
      </w:r>
    </w:p>
    <w:p>
      <w:pPr>
        <w:pStyle w:val="FirstParagraph"/>
      </w:pPr>
      <w:r>
        <w:t xml:space="preserve">A skilled</w:t>
      </w:r>
      <w:r>
        <w:t xml:space="preserve"> </w:t>
      </w:r>
      <w:r>
        <w:rPr>
          <w:bCs/>
          <w:b/>
        </w:rPr>
        <w:t xml:space="preserve">Diplomat</w:t>
      </w:r>
    </w:p>
    <w:p>
      <w:pPr>
        <w:numPr>
          <w:ilvl w:val="0"/>
          <w:numId w:val="1003"/>
        </w:numPr>
        <w:pStyle w:val="Compact"/>
      </w:pPr>
      <w:r>
        <w:rPr>
          <w:bCs/>
          <w:b/>
        </w:rPr>
        <w:t xml:space="preserve">Russia:</w:t>
      </w:r>
      <w:r>
        <w:t xml:space="preserve"> </w:t>
      </w:r>
      <w:r>
        <w:t xml:space="preserve">Historically the dominant partner in terms of security and labor migration. A</w:t>
      </w:r>
      <w:r>
        <w:t xml:space="preserve"> </w:t>
      </w:r>
      <w:r>
        <w:rPr>
          <w:bCs/>
          <w:b/>
        </w:rPr>
        <w:t xml:space="preserve">Diplomat</w:t>
      </w:r>
    </w:p>
    <w:p>
      <w:pPr>
        <w:numPr>
          <w:ilvl w:val="0"/>
          <w:numId w:val="1003"/>
        </w:numPr>
        <w:pStyle w:val="Compact"/>
      </w:pPr>
      <w:r>
        <w:rPr>
          <w:bCs/>
          <w:b/>
        </w:rPr>
        <w:t xml:space="preserve">China:</w:t>
      </w:r>
      <w:r>
        <w:t xml:space="preserve"> </w:t>
      </w:r>
      <w:r>
        <w:t xml:space="preserve">The primary investor. China is deeply integrated into the infrastructure projects surrounding Kazakhstan Almaty. Understanding Chinese business practices is essential for any</w:t>
      </w:r>
      <w:r>
        <w:t xml:space="preserve"> </w:t>
      </w:r>
      <w:r>
        <w:rPr>
          <w:bCs/>
          <w:b/>
        </w:rPr>
        <w:t xml:space="preserve">Diplomat</w:t>
      </w:r>
    </w:p>
    <w:p>
      <w:pPr>
        <w:numPr>
          <w:ilvl w:val="0"/>
          <w:numId w:val="1003"/>
        </w:numPr>
        <w:pStyle w:val="Compact"/>
      </w:pPr>
      <w:r>
        <w:rPr>
          <w:bCs/>
          <w:b/>
        </w:rPr>
        <w:t xml:space="preserve">The European Union and USA:</w:t>
      </w:r>
      <w:r>
        <w:t xml:space="preserve"> </w:t>
      </w:r>
      <w:r>
        <w:t xml:space="preserve">Focus on governance, human rights, and energy security. The engagement here is often technical and regulatory, requiring a specialized knowledge base from the</w:t>
      </w:r>
    </w:p>
    <w:p>
      <w:pPr>
        <w:numPr>
          <w:ilvl w:val="0"/>
          <w:numId w:val="1000"/>
        </w:numPr>
        <w:pStyle w:val="Compact"/>
      </w:pPr>
      <w:r>
        <w:t xml:space="preserve">Diplomat.</w:t>
      </w:r>
    </w:p>
    <w:bookmarkEnd w:id="25"/>
    <w:bookmarkEnd w:id="26"/>
    <w:bookmarkStart w:id="27" w:name="Xb694f809f86ddf09d37dbfd2c9a947a21645359"/>
    <w:p>
      <w:pPr>
        <w:pStyle w:val="Heading2"/>
      </w:pPr>
      <w:r>
        <w:t xml:space="preserve">Economic Diplomacy: Opportunities in Almaty</w:t>
      </w:r>
    </w:p>
    <w:p>
      <w:pPr>
        <w:pStyle w:val="FirstParagraph"/>
      </w:pPr>
      <w:r>
        <w:t xml:space="preserve">The primary tool for the modern</w:t>
      </w:r>
      <w:r>
        <w:t xml:space="preserve"> </w:t>
      </w:r>
      <w:r>
        <w:rPr>
          <w:bCs/>
          <w:b/>
        </w:rPr>
        <w:t xml:space="preserve">Diplomat</w:t>
      </w:r>
    </w:p>
    <w:p>
      <w:pPr>
        <w:numPr>
          <w:ilvl w:val="0"/>
          <w:numId w:val="1004"/>
        </w:numPr>
        <w:pStyle w:val="Compact"/>
      </w:pPr>
      <w:r>
        <w:rPr>
          <w:bCs/>
          <w:b/>
        </w:rPr>
        <w:t xml:space="preserve">Tech and Innovation:</w:t>
      </w:r>
      <w:r>
        <w:t xml:space="preserve"> </w:t>
      </w:r>
      <w:r>
        <w:t xml:space="preserve">Almaty has emerged as a startup hub in Central Asia. Young, educated Kazakh professionals are driving innovation in fintech and IT. A forward-thinking</w:t>
      </w:r>
      <w:r>
        <w:t xml:space="preserve"> </w:t>
      </w:r>
      <w:r>
        <w:rPr>
          <w:bCs/>
          <w:b/>
        </w:rPr>
        <w:t xml:space="preserve">Diplomat</w:t>
      </w:r>
    </w:p>
    <w:p>
      <w:pPr>
        <w:numPr>
          <w:ilvl w:val="0"/>
          <w:numId w:val="1004"/>
        </w:numPr>
        <w:pStyle w:val="Compact"/>
      </w:pPr>
      <w:r>
        <w:rPr>
          <w:bCs/>
          <w:b/>
        </w:rPr>
        <w:t xml:space="preserve">Green Energy:</w:t>
      </w:r>
      <w:r>
        <w:t xml:space="preserve"> </w:t>
      </w:r>
      <w:r>
        <w:t xml:space="preserve">Kazakhstan is transitioning away from coal. There are massive opportunities for renewable energy projects in the region surrounding Almaty. The</w:t>
      </w:r>
      <w:r>
        <w:t xml:space="preserve"> </w:t>
      </w:r>
      <w:r>
        <w:rPr>
          <w:bCs/>
          <w:b/>
        </w:rPr>
        <w:t xml:space="preserve">Diplomat</w:t>
      </w:r>
    </w:p>
    <w:p>
      <w:pPr>
        <w:numPr>
          <w:ilvl w:val="0"/>
          <w:numId w:val="1004"/>
        </w:numPr>
        <w:pStyle w:val="Compact"/>
      </w:pPr>
      <w:r>
        <w:rPr>
          <w:bCs/>
          <w:b/>
        </w:rPr>
        <w:t xml:space="preserve">Tourism and Hospitality:</w:t>
      </w:r>
      <w:r>
        <w:t xml:space="preserve"> </w:t>
      </w:r>
      <w:r>
        <w:t xml:space="preserve">As the gateway to the Tian Shan mountains, Almaty is a tourist destination. Diplomacy extends to visa facilitation, safety protocols, and marketing campaigns. A</w:t>
      </w:r>
    </w:p>
    <w:p>
      <w:pPr>
        <w:numPr>
          <w:ilvl w:val="0"/>
          <w:numId w:val="1000"/>
        </w:numPr>
        <w:pStyle w:val="Compact"/>
      </w:pPr>
      <w:r>
        <w:t xml:space="preserve">Diplomat</w:t>
      </w:r>
    </w:p>
    <w:bookmarkEnd w:id="27"/>
    <w:bookmarkStart w:id="29" w:name="X995b6fb98d386fb315b56a8b070cec0c48732f3"/>
    <w:p>
      <w:pPr>
        <w:pStyle w:val="Heading2"/>
      </w:pPr>
      <w:r>
        <w:t xml:space="preserve">Cultural Diplomacy: Building Soft Power in Kazakhstan Almaty</w:t>
      </w:r>
    </w:p>
    <w:p>
      <w:pPr>
        <w:pStyle w:val="FirstParagraph"/>
      </w:pPr>
      <w:r>
        <w:t xml:space="preserve">Hard power may secure treaties, but soft power secures influence. In Kazakhstan Almaty, cultural diplomacy is vital for establishing long-term stability and mutual respect.</w:t>
      </w:r>
    </w:p>
    <w:bookmarkStart w:id="28" w:name="Xd69f6307b3c21c5ef6a73fb9bb550565f6df4bd"/>
    <w:p>
      <w:pPr>
        <w:pStyle w:val="Heading3"/>
      </w:pPr>
      <w:r>
        <w:t xml:space="preserve">The Role of the Diplomat in Cultural Exchange</w:t>
      </w:r>
    </w:p>
    <w:p>
      <w:pPr>
        <w:pStyle w:val="FirstParagraph"/>
      </w:pPr>
      <w:r>
        <w:t xml:space="preserve">A sensitive</w:t>
      </w:r>
      <w:r>
        <w:t xml:space="preserve"> </w:t>
      </w:r>
      <w:r>
        <w:rPr>
          <w:bCs/>
          <w:b/>
        </w:rPr>
        <w:t xml:space="preserve">DiplomatDiplomat</w:t>
      </w:r>
    </w:p>
    <w:p>
      <w:pPr>
        <w:numPr>
          <w:ilvl w:val="0"/>
          <w:numId w:val="1005"/>
        </w:numPr>
        <w:pStyle w:val="Compact"/>
      </w:pPr>
      <w:r>
        <w:rPr>
          <w:bCs/>
          <w:b/>
        </w:rPr>
        <w:t xml:space="preserve">Educational Partnerships:</w:t>
      </w:r>
      <w:r>
        <w:t xml:space="preserve"> </w:t>
      </w:r>
      <w:r>
        <w:t xml:space="preserve">Supporting scholarships and university exchanges builds a network of future leaders who have studied abroad. This creates a lasting bond between nations.</w:t>
      </w:r>
    </w:p>
    <w:p>
      <w:pPr>
        <w:numPr>
          <w:ilvl w:val="0"/>
          <w:numId w:val="1005"/>
        </w:numPr>
        <w:pStyle w:val="Compact"/>
      </w:pPr>
      <w:r>
        <w:rPr>
          <w:bCs/>
          <w:b/>
        </w:rPr>
        <w:t xml:space="preserve">Agricultural and Culinary Diplomacy:</w:t>
      </w:r>
      <w:r>
        <w:t xml:space="preserve"> </w:t>
      </w:r>
      <w:r>
        <w:t xml:space="preserve">Food is a universal language. Organizing tastings, agricultural fairs, or culinary workshops in Almaty can break down barriers and humanize the</w:t>
      </w:r>
    </w:p>
    <w:p>
      <w:pPr>
        <w:numPr>
          <w:ilvl w:val="0"/>
          <w:numId w:val="1000"/>
        </w:numPr>
        <w:pStyle w:val="Compact"/>
      </w:pPr>
      <w:r>
        <w:t xml:space="preserve">Diplomat</w:t>
      </w:r>
    </w:p>
    <w:bookmarkEnd w:id="28"/>
    <w:bookmarkEnd w:id="29"/>
    <w:bookmarkStart w:id="30" w:name="Xf3e7ad926a49e17036d51c85e85ad3d19b34102"/>
    <w:p>
      <w:pPr>
        <w:pStyle w:val="Heading2"/>
      </w:pPr>
      <w:r>
        <w:t xml:space="preserve">Challenges and Risks for the Diplomat in Almaty</w:t>
      </w:r>
    </w:p>
    <w:p>
      <w:pPr>
        <w:pStyle w:val="FirstParagraph"/>
      </w:pPr>
      <w:r>
        <w:t xml:space="preserve">No discussion of diplomacy is complete without addressing risks. The role of the</w:t>
      </w:r>
      <w:r>
        <w:t xml:space="preserve"> </w:t>
      </w:r>
      <w:r>
        <w:rPr>
          <w:bCs/>
          <w:b/>
        </w:rPr>
        <w:t xml:space="preserve">Diplomat</w:t>
      </w:r>
    </w:p>
    <w:p>
      <w:pPr>
        <w:numPr>
          <w:ilvl w:val="0"/>
          <w:numId w:val="1006"/>
        </w:numPr>
        <w:pStyle w:val="Compact"/>
      </w:pPr>
      <w:r>
        <w:rPr>
          <w:bCs/>
          <w:b/>
        </w:rPr>
        <w:t xml:space="preserve">Bureaucratic Complexity:</w:t>
      </w:r>
      <w:r>
        <w:t xml:space="preserve"> </w:t>
      </w:r>
      <w:r>
        <w:t xml:space="preserve">Despite reforms, navigating local bureaucracy can be slow. A patient</w:t>
      </w:r>
      <w:r>
        <w:t xml:space="preserve"> </w:t>
      </w:r>
      <w:r>
        <w:rPr>
          <w:bCs/>
          <w:b/>
        </w:rPr>
        <w:t xml:space="preserve">Diplomat</w:t>
      </w:r>
    </w:p>
    <w:p>
      <w:pPr>
        <w:numPr>
          <w:ilvl w:val="0"/>
          <w:numId w:val="1006"/>
        </w:numPr>
        <w:pStyle w:val="Compact"/>
      </w:pPr>
      <w:r>
        <w:rPr>
          <w:bCs/>
          <w:b/>
        </w:rPr>
        <w:t xml:space="preserve">Cultural Nuances:</w:t>
      </w:r>
      <w:r>
        <w:t xml:space="preserve"> </w:t>
      </w:r>
      <w:r>
        <w:t xml:space="preserve">Direct confrontation is generally avoided in Kazakh culture. A &lt; strong&gt;Diplomat</w:t>
      </w:r>
    </w:p>
    <w:p>
      <w:pPr>
        <w:numPr>
          <w:ilvl w:val="0"/>
          <w:numId w:val="1006"/>
        </w:numPr>
        <w:pStyle w:val="Compact"/>
      </w:pPr>
      <w:r>
        <w:rPr>
          <w:bCs/>
          <w:b/>
        </w:rPr>
        <w:t xml:space="preserve">Economic Volatility:</w:t>
      </w:r>
      <w:r>
        <w:t xml:space="preserve"> </w:t>
      </w:r>
      <w:r>
        <w:t xml:space="preserve">As a resource-rich nation, Kazakhstan’s economy is sensitive to global commodity prices. The</w:t>
      </w:r>
    </w:p>
    <w:p>
      <w:pPr>
        <w:numPr>
          <w:ilvl w:val="0"/>
          <w:numId w:val="1000"/>
        </w:numPr>
        <w:pStyle w:val="Compact"/>
      </w:pPr>
      <w:r>
        <w:t xml:space="preserve">Diplomat</w:t>
      </w:r>
    </w:p>
    <w:bookmarkEnd w:id="30"/>
    <w:bookmarkStart w:id="31" w:name="X6522d921d682548602fac19bfd804c130708255"/>
    <w:p>
      <w:pPr>
        <w:pStyle w:val="Heading2"/>
      </w:pPr>
      <w:r>
        <w:t xml:space="preserve">Conclusion: The Future of Diplomacy in Central Asia</w:t>
      </w:r>
    </w:p>
    <w:p>
      <w:pPr>
        <w:pStyle w:val="FirstParagraph"/>
      </w:pPr>
      <w:r>
        <w:t xml:space="preserve">In conclusion, the position of the</w:t>
      </w:r>
      <w:r>
        <w:t xml:space="preserve"> </w:t>
      </w:r>
      <w:r>
        <w:rPr>
          <w:bCs/>
          <w:b/>
        </w:rPr>
        <w:t xml:space="preserve">Diplomat</w:t>
      </w:r>
    </w:p>
    <w:p>
      <w:pPr>
        <w:pStyle w:val="BodyText"/>
      </w:pPr>
      <w:r>
        <w:t xml:space="preserve">The modern</w:t>
      </w:r>
      <w:r>
        <w:t xml:space="preserve"> </w:t>
      </w:r>
      <w:r>
        <w:rPr>
          <w:bCs/>
          <w:b/>
        </w:rPr>
        <w:t xml:space="preserve">DiplomatDiplomat</w:t>
      </w:r>
    </w:p>
    <w:p>
      <w:pPr>
        <w:pStyle w:val="BodyText"/>
      </w:pPr>
      <w:r>
        <w:rPr>
          <w:bCs/>
          <w:b/>
        </w:rPr>
        <w:t xml:space="preserve">Final Thought:</w:t>
      </w:r>
      <w:r>
        <w:t xml:space="preserve"> </w:t>
      </w:r>
      <w:r>
        <w:t xml:space="preserve">Success in this region does not come from imposing will, but from building consensus. The future of international relations lies in the hands of those who can navigate the complexities of Kazakhstan Almaty with wisdom, respect, and strategic clarity.</w:t>
      </w:r>
    </w:p>
    <w:bookmarkEnd w:id="31"/>
    <w:p>
      <w:pPr>
        <w:pStyle w:val="BodyText"/>
      </w:pPr>
      <w:r>
        <w:t xml:space="preserve">© 2023 Seminar Presentation on International Relations. All rights reserved.</w:t>
      </w:r>
    </w:p>
    <w:p>
      <w:pPr>
        <w:pStyle w:val="BodyText"/>
      </w:pPr>
      <w:r>
        <w:rPr>
          <w:iCs/>
          <w:i/>
        </w:rPr>
        <w:t xml:space="preserve">Note: This document is intended for educational purposes regarding the role of the Diplomat in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Diplomat in Modern Geopolitics - Focus on Kazakhstan and Almaty</dc:title>
  <dc:creator/>
  <dc:language>en</dc:language>
  <cp:keywords/>
  <dcterms:created xsi:type="dcterms:W3CDTF">2026-07-29T22:35:03Z</dcterms:created>
  <dcterms:modified xsi:type="dcterms:W3CDTF">2026-07-29T22:35:03Z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