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seminar-presentation-slides"/>
    <w:p>
      <w:pPr>
        <w:pStyle w:val="Heading1"/>
      </w:pPr>
      <w:r>
        <w:t xml:space="preserve">Seminar Presentation Slides</w:t>
      </w:r>
    </w:p>
    <w:bookmarkStart w:id="20" w:name="Xbfc54c723603b60775d3e317e2e2d3720aa59e8"/>
    <w:p>
      <w:pPr>
        <w:pStyle w:val="Heading2"/>
      </w:pPr>
      <w:r>
        <w:t xml:space="preserve">Title Slide: The Evolving Role of the Diplomat in Modern Geopolitics</w:t>
      </w:r>
    </w:p>
    <w:p>
      <w:pPr>
        <w:pStyle w:val="FirstParagraph"/>
      </w:pPr>
      <w:r>
        <w:rPr>
          <w:bCs/>
          <w:b/>
        </w:rPr>
        <w:t xml:space="preserve">Focusing on the Strategic Hub of New Zealand Auckland</w:t>
      </w:r>
    </w:p>
    <w:p>
      <w:pPr>
        <w:pStyle w:val="BodyText"/>
      </w:pPr>
      <w:r>
        <w:t xml:space="preserve">Welcome to this comprehensive seminar presentation. Today, we will delve into the intricate world of international relations with a specific focus on the role of the diplomat. While diplomacy is often viewed through the lens of capital cities like Wellington or Washington D.C., our analysis shifts attention to a dynamic regional power: New Zealand Auckland. This presentation aims to explore how modern diplomats operate within this bustling metropolis, navigating complex cultural, economic, and security landscapes.</w:t>
      </w:r>
    </w:p>
    <w:bookmarkEnd w:id="20"/>
    <w:bookmarkStart w:id="21" w:name="X3097f641d3785c5f765d3dc941e09fd6037ba5d"/>
    <w:p>
      <w:pPr>
        <w:pStyle w:val="Heading2"/>
      </w:pPr>
      <w:r>
        <w:t xml:space="preserve">The Modern Diplomat: Beyond Traditional Protocols</w:t>
      </w:r>
    </w:p>
    <w:p>
      <w:pPr>
        <w:pStyle w:val="FirstParagraph"/>
      </w:pPr>
      <w:r>
        <w:t xml:space="preserve">The definition of the diplomat has evolved significantly in the twenty-first century. Historically, a diplomat was primarily a state representative engaged in formal negotiations and treaty signings. However, contemporary diplomacy requires a multifaceted approach known as "public diplomacy." Today’s diplomat must be fluent not only in foreign languages but also in digital communication, cultural nuance, and crisis management.</w:t>
      </w:r>
    </w:p>
    <w:p>
      <w:pPr>
        <w:pStyle w:val="BodyText"/>
      </w:pPr>
      <w:r>
        <w:t xml:space="preserve">In the context of New Zealand Auckland, this evolution is particularly pronounced. The city serves as a gateway to the Pacific Islands and Asia. Therefore, a diplomat operating here cannot simply rely on formal state-to-state interactions. They must engage with local iwi (Māori tribes), business leaders, environmental activists, and community groups. The modern diplomat in Auckland acts as a bridge-builder, fostering trust and understanding across diverse sectors of society.</w:t>
      </w:r>
    </w:p>
    <w:bookmarkEnd w:id="21"/>
    <w:bookmarkStart w:id="22" w:name="X6299f4dd876544b70aa642367bdf7194e1cbf1e"/>
    <w:p>
      <w:pPr>
        <w:pStyle w:val="Heading2"/>
      </w:pPr>
      <w:r>
        <w:t xml:space="preserve">New Zealand Auckland: A Strategic Pacific Hub</w:t>
      </w:r>
    </w:p>
    <w:p>
      <w:pPr>
        <w:pStyle w:val="FirstParagraph"/>
      </w:pPr>
      <w:r>
        <w:t xml:space="preserve">To understand the work of the diplomat, one must first understand the stage upon which they operate. New Zealand Auckland is frequently referred to as the "City of Sails," but its significance extends far beyond maritime tourism. It is New Zealand’s largest urban center and a critical node in global trade routes.</w:t>
      </w:r>
    </w:p>
    <w:p>
      <w:pPr>
        <w:pStyle w:val="BodyText"/>
      </w:pPr>
      <w:r>
        <w:t xml:space="preserve">Auckland’s strategic importance lies in its geographic position relative to the Asia-Pacific region. For any foreign nation seeking to establish or maintain strong ties with Oceania, Auckland is often the primary entry point. The city hosts numerous consulates, international organizations, and regional headquarters for multinational corporations. Consequently, the diplomat stationed in New Zealand Auckland faces a high density of stakeholders. They must balance bilateral relations with New Zealand while simultaneously managing trilateral relationships involving Pacific Island nations.</w:t>
      </w:r>
    </w:p>
    <w:bookmarkEnd w:id="22"/>
    <w:bookmarkStart w:id="23" w:name="X1cc7a20ca1a33e2eaf113f7a8513d9e73a884b1"/>
    <w:p>
      <w:pPr>
        <w:pStyle w:val="Heading2"/>
      </w:pPr>
      <w:r>
        <w:t xml:space="preserve">Cultural Intelligence and Māori Diplomacy</w:t>
      </w:r>
    </w:p>
    <w:p>
      <w:pPr>
        <w:pStyle w:val="FirstParagraph"/>
      </w:pPr>
      <w:r>
        <w:t xml:space="preserve">A defining characteristic of working as a diplomat in New Zealand Auckland is the necessity of cultural intelligence. The presence of Te Ao Māori (the Māori world) permeates all levels of society, including governance and international relations. A successful diplomat must demonstrate respect for indigenous protocols, such as pōwhiri (welcome ceremonies).</w:t>
      </w:r>
    </w:p>
    <w:p>
      <w:pPr>
        <w:pStyle w:val="BodyText"/>
      </w:pPr>
      <w:r>
        <w:t xml:space="preserve">This is not merely ceremonial; it is a substantive aspect of diplomatic practice in New Zealand. When a diplomat engages with local communities in Auckland, they are engaging with a distinct cultural framework that values mana (prestige/authority), whakapapa (genealogy/connection), and kaitiakitanga (guardianship). Failure to acknowledge these values can lead to diplomatic friction, while embracing them can unlock deeper levels of cooperation. Therefore, cultural training is not an optional add-on for the diplomat; it is a core competency required for effective statecraft in this specific region.</w:t>
      </w:r>
    </w:p>
    <w:bookmarkEnd w:id="23"/>
    <w:bookmarkStart w:id="24" w:name="X3226a767358285852d1ef795da1f74aa2f73a4d"/>
    <w:p>
      <w:pPr>
        <w:pStyle w:val="Heading2"/>
      </w:pPr>
      <w:r>
        <w:t xml:space="preserve">Economic Diplomacy: The Auckland Advantage</w:t>
      </w:r>
    </w:p>
    <w:p>
      <w:pPr>
        <w:pStyle w:val="FirstParagraph"/>
      </w:pPr>
      <w:r>
        <w:t xml:space="preserve">Economic diplomacy forms a substantial pillar of the diplomat’s portfolio in New Zealand Auckland. As the commercial capital of the country, Auckland generates a significant portion of New Zealand’s GDP. The diplomat here plays a crucial role in facilitating trade agreements, encouraging foreign direct investment, and supporting export-oriented industries.</w:t>
      </w:r>
    </w:p>
    <w:p>
      <w:pPr>
        <w:pStyle w:val="BodyText"/>
      </w:pPr>
      <w:r>
        <w:t xml:space="preserve">Sectors such as technology, dairy production, forestry management, and creative arts are centered around the Auckland metropolitan area. A skilled diplomat leverages their position to connect local businesses with international partners. For instance, during trade missions or economic forums hosted in Auckland venues like the SkyCity Convention Centre, the diplomat acts as a facilitator. They help navigate regulatory hurdles and provide insights into market dynamics. By strengthening these economic ties, the diplomat contributes directly to both their home country’s prosperity and New Zealand’s regional stability.</w:t>
      </w:r>
    </w:p>
    <w:bookmarkEnd w:id="24"/>
    <w:bookmarkStart w:id="25" w:name="X071d23fd4feeab9ca99f59b7db8b3a31dc46bdd"/>
    <w:p>
      <w:pPr>
        <w:pStyle w:val="Heading2"/>
      </w:pPr>
      <w:r>
        <w:t xml:space="preserve">Climate Change and Environmental Diplomacy</w:t>
      </w:r>
    </w:p>
    <w:p>
      <w:pPr>
        <w:pStyle w:val="FirstParagraph"/>
      </w:pPr>
      <w:r>
        <w:t xml:space="preserve">No discussion of modern diplomacy in the Pacific is complete without addressing climate change. New Zealand Auckland, as a coastal city, is acutely aware of the threats posed by rising sea levels and extreme weather events. The diplomat operating here must be an advocate for environmental sustainability.</w:t>
      </w:r>
    </w:p>
    <w:p>
      <w:pPr>
        <w:pStyle w:val="BodyText"/>
      </w:pPr>
      <w:r>
        <w:t xml:space="preserve">This involves collaborating with international bodies headquartered or active in Auckland to promote green technology and climate resilience policies. The diplomat often partners with local universities, such as the University of Auckland, to support research into oceanography and marine conservation. Furthermore, they engage in "climate diplomacy" by mediating discussions between larger powers and smaller island nations that are disproportionately affected by environmental degradation. In this capacity, the diplomat serves as a moral voice for planetary health.</w:t>
      </w:r>
    </w:p>
    <w:bookmarkEnd w:id="25"/>
    <w:bookmarkStart w:id="26" w:name="X2e272758da9556f568139ecc154debca5238489"/>
    <w:p>
      <w:pPr>
        <w:pStyle w:val="Heading2"/>
      </w:pPr>
      <w:r>
        <w:t xml:space="preserve">Digital Diplomacy and Crisis Communication</w:t>
      </w:r>
    </w:p>
    <w:p>
      <w:pPr>
        <w:pStyle w:val="FirstParagraph"/>
      </w:pPr>
      <w:r>
        <w:t xml:space="preserve">In the digital age, a significant portion of diplomatic engagement occurs online. The diplomat in New Zealand Auckland must be adept at using social media platforms to disseminate information, counter disinformation, and engage with the public directly. This "digital diplomacy" allows for real-time interaction with constituents and citizens of both home and host countries.</w:t>
      </w:r>
    </w:p>
    <w:p>
      <w:pPr>
        <w:pStyle w:val="BodyText"/>
      </w:pPr>
      <w:r>
        <w:t xml:space="preserve">Moreover, crisis management has become a primary function. Whether responding to natural disasters like earthquakes or pandemics such as COVID-19, the diplomat must coordinate evacuations, provide consular assistance, and maintain diplomatic channels when physical borders are closed. Auckland’s robust infrastructure allows for rapid response coordination, but it requires the diplomat to be highly organized and resilient under pressure.</w:t>
      </w:r>
    </w:p>
    <w:bookmarkEnd w:id="26"/>
    <w:bookmarkStart w:id="27" w:name="Xd5018b768aaee4a293fb054e574d06da38c07fb"/>
    <w:p>
      <w:pPr>
        <w:pStyle w:val="Heading2"/>
      </w:pPr>
      <w:r>
        <w:t xml:space="preserve">The Future of Diplomatic Engagement in Auckland</w:t>
      </w:r>
    </w:p>
    <w:p>
      <w:pPr>
        <w:pStyle w:val="FirstParagraph"/>
      </w:pPr>
      <w:r>
        <w:t xml:space="preserve">Looking ahead, the role of the diplomat in New Zealand Auckland will continue to expand. As geopolitical tensions shift and new trade alliances form, Auckland’s status as a neutral and stable hub will become even more valuable. We can expect to see an increase in "track two diplomacy," where non-governmental actors play a larger role in resolving conflicts.</w:t>
      </w:r>
    </w:p>
    <w:p>
      <w:pPr>
        <w:pStyle w:val="BodyText"/>
      </w:pPr>
      <w:r>
        <w:t xml:space="preserve">The diplomat of the future must be agile, culturally competent, and technologically savvy. They must view themselves not just as representatives of their government, but as global citizens committed to peace and cooperation. The lessons learned in the vibrant city of Auckland can serve as a model for diplomatic engagement worldwide: that true diplomacy is rooted in respect, understanding, and a willingness to listen.</w:t>
      </w:r>
    </w:p>
    <w:bookmarkEnd w:id="27"/>
    <w:bookmarkStart w:id="28" w:name="conclusion"/>
    <w:p>
      <w:pPr>
        <w:pStyle w:val="Heading2"/>
      </w:pPr>
      <w:r>
        <w:t xml:space="preserve">Conclusion</w:t>
      </w:r>
    </w:p>
    <w:p>
      <w:pPr>
        <w:pStyle w:val="FirstParagraph"/>
      </w:pPr>
      <w:r>
        <w:t xml:space="preserve">In conclusion, the seminar presentation has highlighted that the role of the diplomat is complex and dynamic. Specifically in New Zealand Auckland, this role demands a unique blend of traditional statecraft and modern public engagement. From navigating Māori protocols to driving economic growth and addressing climate change, the diplomat in Auckland is central to maintaining regional stability.</w:t>
      </w:r>
    </w:p>
    <w:p>
      <w:pPr>
        <w:pStyle w:val="BodyText"/>
      </w:pPr>
      <w:r>
        <w:t xml:space="preserve">We encourage all attendees to consider how these principles apply to their own fields. Whether in business, academia, or government, the skills of empathy, negotiation, and cross-cultural communication are universal. Thank you for your attention.</w:t>
      </w:r>
    </w:p>
    <w:bookmarkEnd w:id="28"/>
    <w:bookmarkStart w:id="29" w:name="references-and-further-reading"/>
    <w:p>
      <w:pPr>
        <w:pStyle w:val="Heading2"/>
      </w:pPr>
      <w:r>
        <w:t xml:space="preserve">References and Further Reading</w:t>
      </w:r>
    </w:p>
    <w:p>
      <w:pPr>
        <w:numPr>
          <w:ilvl w:val="0"/>
          <w:numId w:val="1001"/>
        </w:numPr>
        <w:pStyle w:val="Compact"/>
      </w:pPr>
      <w:r>
        <w:t xml:space="preserve">Museum of New Zealand Te Papa Tongarewa Archives on Diplomatic History.</w:t>
      </w:r>
    </w:p>
    <w:p>
      <w:pPr>
        <w:numPr>
          <w:ilvl w:val="0"/>
          <w:numId w:val="1001"/>
        </w:numPr>
        <w:pStyle w:val="Compact"/>
      </w:pPr>
      <w:r>
        <w:t xml:space="preserve">Auckland Council: "Strategic Plan 2035" - Economic and Environmental Goals.</w:t>
      </w:r>
    </w:p>
    <w:p>
      <w:pPr>
        <w:numPr>
          <w:ilvl w:val="0"/>
          <w:numId w:val="1001"/>
        </w:numPr>
        <w:pStyle w:val="Compact"/>
      </w:pPr>
      <w:r>
        <w:t xml:space="preserve">New Zealand Ministry of Foreign Affairs and Trade: "Pacific Reset" Policy Documents.</w:t>
      </w:r>
    </w:p>
    <w:p>
      <w:pPr>
        <w:numPr>
          <w:ilvl w:val="0"/>
          <w:numId w:val="1001"/>
        </w:numPr>
        <w:pStyle w:val="Compact"/>
      </w:pPr>
      <w:r>
        <w:t xml:space="preserve">Scholarly Articles on Public Diplomacy in the Asia-Pacific Region (2018-2024).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New Zealand Auckland</dc:title>
  <dc:creator/>
  <dc:language>en</dc:language>
  <cp:keywords/>
  <dcterms:created xsi:type="dcterms:W3CDTF">2026-07-30T10:10:17Z</dcterms:created>
  <dcterms:modified xsi:type="dcterms:W3CDTF">2026-07-30T10:10:17Z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