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ae204a1633ed2ea7e803c8632c503a769458b75"/>
    <w:p>
      <w:pPr>
        <w:pStyle w:val="Heading1"/>
      </w:pPr>
      <w:r>
        <w:t xml:space="preserve">Seminar Presentation Slides: The Evolving Role of the Diplomat in South Korea Seoul</w:t>
      </w:r>
    </w:p>
    <w:p>
      <w:pPr>
        <w:pStyle w:val="FirstParagraph"/>
      </w:pPr>
      <w:r>
        <w:rPr>
          <w:bCs/>
          <w:b/>
        </w:rPr>
        <w:t xml:space="preserve">Welcome to this comprehensive Seminar Presentation Slides document.</w:t>
      </w:r>
      <w:r>
        <w:t xml:space="preserve"> </w:t>
      </w:r>
      <w:r>
        <w:t xml:space="preserve">This detailed exposition explores the intricate dynamics, responsibilities, and strategic imperatives defining modern diplomacy. Specifically, this analysis focuses on the critical geopolitical landscape of</w:t>
      </w:r>
      <w:r>
        <w:t xml:space="preserve"> </w:t>
      </w:r>
      <w:r>
        <w:rPr>
          <w:bCs/>
          <w:b/>
        </w:rPr>
        <w:t xml:space="preserve">South Korea Seoul</w:t>
      </w:r>
      <w:r>
        <w:t xml:space="preserve">, a hub where traditional statecraft meets rapid technological innovation and intense regional rivalry. The following content serves as both a guide for presenters and a deep-dive reference for students analyzing how the contemporary</w:t>
      </w:r>
      <w:r>
        <w:t xml:space="preserve"> </w:t>
      </w:r>
      <w:r>
        <w:rPr>
          <w:bCs/>
          <w:b/>
        </w:rPr>
        <w:t xml:space="preserve">Diplomat</w:t>
      </w:r>
      <w:r>
        <w:t xml:space="preserve"> </w:t>
      </w:r>
      <w:r>
        <w:t xml:space="preserve">navigates the complexities of East Asian international relations.</w:t>
      </w:r>
    </w:p>
    <w:p>
      <w:pPr>
        <w:pStyle w:val="BodyText"/>
      </w:pPr>
      <w:r>
        <w:t xml:space="preserve">Slide 1: Introduction to Modern Geopolitics in Seoul</w:t>
      </w:r>
    </w:p>
    <w:p>
      <w:pPr>
        <w:pStyle w:val="BodyText"/>
      </w:pPr>
      <w:r>
        <w:t xml:space="preserve">The capital city of the Republic of Korea, widely known as South Korea Seoul, stands as a microcosm of global tensions and opportunities. Located just thirty miles from the Demilitarized Zone (DMZ), Seoul is perhaps the most fortified capital in history. For the modern</w:t>
      </w:r>
      <w:r>
        <w:t xml:space="preserve"> </w:t>
      </w:r>
      <w:r>
        <w:rPr>
          <w:bCs/>
          <w:b/>
        </w:rPr>
        <w:t xml:space="preserve">Diplomat</w:t>
      </w:r>
      <w:r>
        <w:t xml:space="preserve">, understanding this unique geographical reality is paramount. The city is not merely an administrative center; it is a frontline in the struggle between democratic values and authoritarian expansionism, specifically regarding North Korea.</w:t>
      </w:r>
    </w:p>
    <w:p>
      <w:pPr>
        <w:pStyle w:val="BodyText"/>
      </w:pPr>
      <w:r>
        <w:t xml:space="preserve">In this seminar presentation context, we must establish that diplomacy today requires more than just negotiation skills; it demands an acute sensitivity to security architectures, economic interdependence, and cultural nuances. The</w:t>
      </w:r>
      <w:r>
        <w:t xml:space="preserve"> </w:t>
      </w:r>
      <w:r>
        <w:rPr>
          <w:bCs/>
          <w:b/>
        </w:rPr>
        <w:t xml:space="preserve">Diplomat</w:t>
      </w:r>
      <w:r>
        <w:t xml:space="preserve"> </w:t>
      </w:r>
      <w:r>
        <w:t xml:space="preserve">operating in South Korea Seoul must balance the immediate threat of military conflict with the long-term goals of regional stability and economic prosperity. This dual mandate defines the core challenge addressed in these slides.</w:t>
      </w:r>
    </w:p>
    <w:p>
      <w:pPr>
        <w:pStyle w:val="BodyText"/>
      </w:pPr>
      <w:r>
        <w:t xml:space="preserve">Slide 2: The Strategic Alliance Framework</w:t>
      </w:r>
    </w:p>
    <w:p>
      <w:pPr>
        <w:pStyle w:val="BodyText"/>
      </w:pPr>
      <w:r>
        <w:t xml:space="preserve">A primary duty of the foreign representative is maintaining bilateral alliances. In South Korea Seoul, the United States-Republic of Korea alliance is the cornerstone of regional security. The modern</w:t>
      </w:r>
      <w:r>
        <w:t xml:space="preserve"> </w:t>
      </w:r>
      <w:r>
        <w:rPr>
          <w:bCs/>
          <w:b/>
        </w:rPr>
        <w:t xml:space="preserve">Diplomat</w:t>
      </w:r>
      <w:r>
        <w:t xml:space="preserve"> </w:t>
      </w:r>
      <w:r>
        <w:t xml:space="preserve">must facilitate high-level dialogues that reinforce this bond while respecting South Korean sovereignty and national pride.</w:t>
      </w:r>
    </w:p>
    <w:p>
      <w:pPr>
        <w:pStyle w:val="BodyText"/>
      </w:pPr>
      <w:r>
        <w:t xml:space="preserve">Presentation points should highlight how diplomatic efforts extend beyond military cooperation to include joint economic initiatives, technological research partnerships, and cultural exchanges. The</w:t>
      </w:r>
      <w:r>
        <w:t xml:space="preserve"> </w:t>
      </w:r>
      <w:r>
        <w:rPr>
          <w:bCs/>
          <w:b/>
        </w:rPr>
        <w:t xml:space="preserve">Diplomat</w:t>
      </w:r>
      <w:r>
        <w:t xml:space="preserve"> </w:t>
      </w:r>
      <w:r>
        <w:t xml:space="preserve">acts as a bridge-builder in South Korea Seoul, ensuring that the alliance remains relevant amidst shifting global power dynamics. This involves navigating domestic political changes in South Korea and aligning them with broader international objectives.</w:t>
      </w:r>
    </w:p>
    <w:p>
      <w:pPr>
        <w:pStyle w:val="BodyText"/>
      </w:pPr>
      <w:r>
        <w:t xml:space="preserve">Slide 3: Economic Diplomacy and Technological Leadership</w:t>
      </w:r>
    </w:p>
    <w:p>
      <w:pPr>
        <w:pStyle w:val="BodyText"/>
      </w:pPr>
      <w:r>
        <w:t xml:space="preserve">South Korea Seoul is a global leader in technology, semiconductors, and automotive industries. Consequently, economic diplomacy is a crucial pillar of the role for any professional designated as a</w:t>
      </w:r>
      <w:r>
        <w:t xml:space="preserve"> </w:t>
      </w:r>
      <w:r>
        <w:rPr>
          <w:bCs/>
          <w:b/>
        </w:rPr>
        <w:t xml:space="preserve">Diplomat</w:t>
      </w:r>
      <w:r>
        <w:t xml:space="preserve">. Trade negotiations in this region are not just about tariffs; they involve complex supply chain integrations that affect global markets.</w:t>
      </w:r>
    </w:p>
    <w:p>
      <w:pPr>
        <w:pStyle w:val="BodyText"/>
      </w:pPr>
      <w:r>
        <w:t xml:space="preserve">In our seminar presentation slides, we emphasize the concept of "Economic Statecraft." The</w:t>
      </w:r>
      <w:r>
        <w:t xml:space="preserve"> </w:t>
      </w:r>
      <w:r>
        <w:rPr>
          <w:bCs/>
          <w:b/>
        </w:rPr>
        <w:t xml:space="preserve">Diplomat</w:t>
      </w:r>
      <w:r>
        <w:t xml:space="preserve"> </w:t>
      </w:r>
      <w:r>
        <w:t xml:space="preserve">must advocate for policies that protect intellectual property while fostering innovation hubs in South Korea Seoul. Furthermore, as South Korea transitions toward a green economy, diplomatic efforts must focus on climate change cooperation and sustainable development goals. This economic dimension is vital for maintaining influence and ensuring mutual prosperity.</w:t>
      </w:r>
    </w:p>
    <w:p>
      <w:pPr>
        <w:pStyle w:val="BodyText"/>
      </w:pPr>
      <w:r>
        <w:t xml:space="preserve">Slide 4: Navigating the North Korean Challenge</w:t>
      </w:r>
    </w:p>
    <w:p>
      <w:pPr>
        <w:pStyle w:val="BodyText"/>
      </w:pPr>
      <w:r>
        <w:t xml:space="preserve">No discussion on diplomacy in East Asia is complete without addressing the peninsula's division. The presence of a hostile regime to the north necessitates a robust security posture from every</w:t>
      </w:r>
      <w:r>
        <w:t xml:space="preserve"> </w:t>
      </w:r>
      <w:r>
        <w:rPr>
          <w:bCs/>
          <w:b/>
        </w:rPr>
        <w:t xml:space="preserve">Diplomat</w:t>
      </w:r>
      <w:r>
        <w:t xml:space="preserve"> </w:t>
      </w:r>
      <w:r>
        <w:t xml:space="preserve">stationed in South Korea Seoul. Diplomatic strategies here include deterrence, sanctions enforcement, and humanitarian engagement.</w:t>
      </w:r>
    </w:p>
    <w:p>
      <w:pPr>
        <w:pStyle w:val="BodyText"/>
      </w:pPr>
      <w:r>
        <w:t xml:space="preserve">The seminar presentation must explore how soft power is utilized alongside hard power. Cultural diplomacy, academic exchanges, and religious freedom dialogues serve as tools to isolate the North Korean regime diplomatically while offering pathways for eventual reunification. The</w:t>
      </w:r>
      <w:r>
        <w:t xml:space="preserve"> </w:t>
      </w:r>
      <w:r>
        <w:rPr>
          <w:bCs/>
          <w:b/>
        </w:rPr>
        <w:t xml:space="preserve">Diplomat</w:t>
      </w:r>
      <w:r>
        <w:t xml:space="preserve"> </w:t>
      </w:r>
      <w:r>
        <w:t xml:space="preserve">in South Korea Seoul plays a pivotal role in coordinating multilateral responses through frameworks like the UN and G20, ensuring that international pressure remains unified.</w:t>
      </w:r>
    </w:p>
    <w:p>
      <w:pPr>
        <w:pStyle w:val="BodyText"/>
      </w:pPr>
      <w:r>
        <w:t xml:space="preserve">Slide 5: The Rise of Public Diplomacy and Digital Engagement</w:t>
      </w:r>
    </w:p>
    <w:p>
      <w:pPr>
        <w:pStyle w:val="BodyText"/>
      </w:pPr>
      <w:r>
        <w:t xml:space="preserve">In the twenty-first century, the definition of a modern diplomat has expanded. No longer confined to embassy walls, the contemporary figure must engage directly with foreign publics. In South Korea Seoul, a society with some of the highest internet penetration rates globally, digital diplomacy is essential.</w:t>
      </w:r>
    </w:p>
    <w:p>
      <w:pPr>
        <w:pStyle w:val="BodyText"/>
      </w:pPr>
      <w:r>
        <w:t xml:space="preserve">This segment of our seminar presentation slides highlights how social media campaigns, virtual town halls, and digital cultural exports (such as K-Pop and K-Drama) are leveraged for national interest. The</w:t>
      </w:r>
      <w:r>
        <w:t xml:space="preserve"> </w:t>
      </w:r>
      <w:r>
        <w:rPr>
          <w:bCs/>
          <w:b/>
        </w:rPr>
        <w:t xml:space="preserve">Diplomat</w:t>
      </w:r>
      <w:r>
        <w:t xml:space="preserve"> </w:t>
      </w:r>
      <w:r>
        <w:t xml:space="preserve">must curate narratives that resonate with young demographics in South Korea Seoul. Understanding digital trends allows the diplomat to counter disinformation and build genuine connections with civil society, thereby strengthening the democratic fabric of the host nation.</w:t>
      </w:r>
    </w:p>
    <w:p>
      <w:pPr>
        <w:pStyle w:val="BodyText"/>
      </w:pPr>
      <w:r>
        <w:t xml:space="preserve">Slide 6: Cultural Competence and Soft Power</w:t>
      </w:r>
    </w:p>
    <w:p>
      <w:pPr>
        <w:pStyle w:val="BodyText"/>
      </w:pPr>
      <w:r>
        <w:t xml:space="preserve">South Korea Seoul offers a rich tapestry of history, from ancient palaces to modern skyscrapers. For the visitor and the working professional alike, cultural competence is a vital diplomatic tool. The effective</w:t>
      </w:r>
      <w:r>
        <w:t xml:space="preserve"> </w:t>
      </w:r>
      <w:r>
        <w:rPr>
          <w:bCs/>
          <w:b/>
        </w:rPr>
        <w:t xml:space="preserve">Diplomat</w:t>
      </w:r>
      <w:r>
        <w:t xml:space="preserve"> </w:t>
      </w:r>
      <w:r>
        <w:t xml:space="preserve">understands Confucian hierarchies, the importance of "Nunchi" (social awareness), and the nuances of honorific language.</w:t>
      </w:r>
    </w:p>
    <w:p>
      <w:pPr>
        <w:pStyle w:val="BodyText"/>
      </w:pPr>
      <w:r>
        <w:t xml:space="preserve">Seminar participants should note that building trust in South Korea Seoul often happens outside formal negotiations—at business dinners, cultural festivals, or community events. The ability to engage respectfully with local traditions enhances diplomatic effectiveness. Furthermore, promoting one's own culture in response creates a reciprocal exchange that humanizes the diplomatic mission and fosters long-term goodwill.</w:t>
      </w:r>
    </w:p>
    <w:p>
      <w:pPr>
        <w:pStyle w:val="BodyText"/>
      </w:pPr>
      <w:r>
        <w:t xml:space="preserve">Slide 7: Multilateralism and Regional Stability</w:t>
      </w:r>
    </w:p>
    <w:p>
      <w:pPr>
        <w:pStyle w:val="BodyText"/>
      </w:pPr>
      <w:r>
        <w:t xml:space="preserve">Beyond bilateral relations, South Korea Seoul is a key node in Northeast Asian multilateral frameworks. The role of the international civil servant here involves participating in regional security dialogues, climate summits, and health cooperation initiatives.</w:t>
      </w:r>
    </w:p>
    <w:p>
      <w:pPr>
        <w:pStyle w:val="BodyText"/>
      </w:pPr>
      <w:r>
        <w:t xml:space="preserve">The seminar presentation outlines how the global representative contributes to broader stability by cooperating with Japan and China. While historical grievances exist, economic interdependence necessitates pragmatic diplomacy. The</w:t>
      </w:r>
      <w:r>
        <w:t xml:space="preserve"> </w:t>
      </w:r>
      <w:r>
        <w:rPr>
          <w:bCs/>
          <w:b/>
        </w:rPr>
        <w:t xml:space="preserve">Diplomat</w:t>
      </w:r>
      <w:r>
        <w:t xml:space="preserve"> </w:t>
      </w:r>
      <w:r>
        <w:t xml:space="preserve">must navigate these sensitive waters carefully in South Korea Seoul, advocating for trilateral cooperation on issues such as pandemic response, supply chain resilience, and non-proliferation.</w:t>
      </w:r>
    </w:p>
    <w:p>
      <w:pPr>
        <w:pStyle w:val="BodyText"/>
      </w:pPr>
      <w:r>
        <w:t xml:space="preserve">Slide 8: Future Outlook and Conclusion</w:t>
      </w:r>
    </w:p>
    <w:p>
      <w:pPr>
        <w:pStyle w:val="BodyText"/>
      </w:pPr>
      <w:r>
        <w:t xml:space="preserve">In conclusion, the landscape of international relations is shifting rapidly. South Korea Seoul remains at the epicenter of these changes, serving as a beacon of democratic resilience in Asia. The role of the professional has evolved from passive observer to active strategist.</w:t>
      </w:r>
    </w:p>
    <w:p>
      <w:pPr>
        <w:pStyle w:val="BodyText"/>
      </w:pPr>
      <w:r>
        <w:t xml:space="preserve">As we wrap up this seminar presentation slides document, it is clear that success requires a blend of traditional wisdom and innovative adaptation. Whether addressing security threats in South Korea Seoul or promoting economic ties globally, the dedicated practitioner must remain flexible, culturally aware, and strategically focused. The future belongs to those who can bridge divides through persistent dialogue and mutual respect.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Diplomat in South Korea Seoul</dc:title>
  <dc:creator/>
  <dc:language>en</dc:language>
  <cp:keywords/>
  <dcterms:created xsi:type="dcterms:W3CDTF">2026-07-29T16:25:37Z</dcterms:created>
  <dcterms:modified xsi:type="dcterms:W3CDTF">2026-07-29T16:25:37Z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