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Turkey</w:t>
      </w:r>
      <w:r>
        <w:t xml:space="preserve"> </w:t>
      </w:r>
      <w:r>
        <w:t xml:space="preserve">Istanbul</w:t>
      </w:r>
    </w:p>
    <w:bookmarkStart w:id="20" w:name="X404380f2fcd359662a90c66a4f068caa1549608"/>
    <w:p>
      <w:pPr>
        <w:pStyle w:val="Heading1"/>
      </w:pPr>
      <w:r>
        <w:t xml:space="preserve">Seminar Presentation Slides: The Modern Diplomat in Turkey Istanbul</w:t>
      </w:r>
    </w:p>
    <w:p>
      <w:pPr>
        <w:pStyle w:val="FirstParagraph"/>
      </w:pPr>
      <w:r>
        <w:rPr>
          <w:bCs/>
          <w:b/>
        </w:rPr>
        <w:t xml:space="preserve">Presenter:</w:t>
      </w:r>
      <w:r>
        <w:t xml:space="preserve"> </w:t>
      </w:r>
      <w:r>
        <w:t xml:space="preserve">Senior International Relations Analyst</w:t>
      </w:r>
      <w:r>
        <w:br/>
      </w:r>
      <w:r>
        <w:rPr>
          <w:bCs/>
          <w:b/>
        </w:rPr>
        <w:t xml:space="preserve">Date:</w:t>
      </w:r>
      <w:r>
        <w:t xml:space="preserve"> </w:t>
      </w:r>
      <w:r>
        <w:t xml:space="preserve">October 24, 2023</w:t>
      </w:r>
      <w:r>
        <w:br/>
      </w:r>
    </w:p>
    <w:p>
      <w:pPr>
        <w:pStyle w:val="BodyText"/>
      </w:pPr>
      <w:r>
        <w:t xml:space="preserve">Location:Hypothetical Conference Hall, Turkey Istanbul</w:t>
      </w:r>
    </w:p>
    <w:bookmarkEnd w:id="20"/>
    <w:p>
      <w:pPr>
        <w:pStyle w:val="BodyText"/>
      </w:pPr>
      <w:r>
        <w:t xml:space="preserve">Diplomatic presentations require a structured approach that blends historical context with contemporary geopolitical realities. This document serves as the comprehensive textual content for a Seminar Presentation Slides series focused on the evolving role of the Diplomat within the complex and vibrant strategic landscape of Turkey Istanbul. As we delve into this subject, it is crucial to understand that Turkey Istanbul is not merely a geographical location; it is a symbolic bridge between continents, cultures, and economic spheres. Therefore, every aspect of this Seminar Presentation Slides document must reflect the unique dual-nature of the city and its implications for modern statecraft.</w:t>
      </w:r>
    </w:p>
    <w:bookmarkStart w:id="21" w:name="Xbed8ed46482044ea8567daa518d2b5d466096db"/>
    <w:p>
      <w:pPr>
        <w:pStyle w:val="Heading2"/>
      </w:pPr>
      <w:r>
        <w:t xml:space="preserve">Slide 1: Introduction – The Strategic Imperative</w:t>
      </w:r>
    </w:p>
    <w:p>
      <w:pPr>
        <w:pStyle w:val="FirstParagraph"/>
      </w:pPr>
      <w:r>
        <w:t xml:space="preserve">Welcome to this critical analysis of diplomacy in one of the world’s most pivotal cities. When we speak of Turkey Istanbul, we are addressing a metropolis that has served as a capital for empires such as the Romans, Byzantines, and Ottomans. Today, it remains a central node in global logistics, energy corridors, and cultural exchange. For the modern Diplomat stationed here or engaging with entities based in Turkey Istanbul., traditional methods of statecraft are no longer sufficient. The Seminar Presentation Slides outline below argues that the contemporary Diplomat must act not just as a representative of their nation, but as a facilitator of multi-stakeholder dialogue in a region characterized by both high volatility and immense opportunity.</w:t>
      </w:r>
    </w:p>
    <w:bookmarkEnd w:id="21"/>
    <w:bookmarkStart w:id="22" w:name="X47518bbbb8bf8be45fa8e495531609d13eece55"/>
    <w:p>
      <w:pPr>
        <w:pStyle w:val="Heading2"/>
      </w:pPr>
      <w:r>
        <w:t xml:space="preserve">Slide 2: Historical Context and Geopolitical Significance</w:t>
      </w:r>
    </w:p>
    <w:p>
      <w:pPr>
        <w:pStyle w:val="FirstParagraph"/>
      </w:pPr>
      <w:r>
        <w:t xml:space="preserve">To understand the role of the Diplomat, one must first grasp the historical weight carried by Turkey Istanbul. The Bosphorus Strait is a chokepoint of global commerce and security. In this Seminar Presentation Slides document, we emphasize that any diplomatic strategy involving Turkey Istanbul must account for this geographic reality. Historically, control over these waters meant control over access between the Black Sea and the Mediterranean. Today, the Diplomat must navigate not just territorial sovereignty but also international law regarding maritime rights and environmental protections. The unique position of Turkey Istanbul means that diplomats from East and West frequently intersect here, making it a natural hub for track-II diplomacy—unofficial dialogue aimed at solving conflicts before they reach formal negotiation tables.</w:t>
      </w:r>
    </w:p>
    <w:bookmarkEnd w:id="22"/>
    <w:bookmarkStart w:id="23" w:name="Xcfae8e88c7602b4bf0b49a0db9bb16c660af20b"/>
    <w:p>
      <w:pPr>
        <w:pStyle w:val="Heading2"/>
      </w:pPr>
      <w:r>
        <w:t xml:space="preserve">Slide 3: The Evolving Role of the Modern Diplomat</w:t>
      </w:r>
    </w:p>
    <w:p>
      <w:pPr>
        <w:pStyle w:val="FirstParagraph"/>
      </w:pPr>
      <w:r>
        <w:t xml:space="preserve">Gone are the days when a Diplomat was confined to embassy walls, sending coded cables to their home capital. In the context of Turkey Istanbul, the modern Diplomat is expected to be highly visible and engaged. This Seminar Presentation Slides module highlights three key pillars of modern diplomatic practice in this region:</w:t>
      </w:r>
    </w:p>
    <w:p>
      <w:pPr>
        <w:numPr>
          <w:ilvl w:val="0"/>
          <w:numId w:val="1001"/>
        </w:numPr>
        <w:pStyle w:val="Compact"/>
      </w:pPr>
      <w:r>
        <w:rPr>
          <w:bCs/>
          <w:b/>
        </w:rPr>
        <w:t xml:space="preserve">Economic Statecraft:</w:t>
      </w:r>
      <w:r>
        <w:t xml:space="preserve"> </w:t>
      </w:r>
      <w:r>
        <w:t xml:space="preserve">With Turkey Istanbul being a growing economic hub, the Diplomat must actively foster bilateral trade agreements, attract foreign direct investment, and protect their nation’s commercial interests amidst fluctuating exchange rates.</w:t>
      </w:r>
    </w:p>
    <w:p>
      <w:pPr>
        <w:numPr>
          <w:ilvl w:val="0"/>
          <w:numId w:val="1001"/>
        </w:numPr>
        <w:pStyle w:val="Compact"/>
      </w:pPr>
      <w:r>
        <w:rPr>
          <w:bCs/>
          <w:b/>
        </w:rPr>
        <w:t xml:space="preserve">Cultural Diplomacy:</w:t>
      </w:r>
      <w:r>
        <w:t xml:space="preserve"> </w:t>
      </w:r>
      <w:r>
        <w:t xml:space="preserve">The richness of culture in Turkey Istanbul offers an unparalleled platform for soft power. The Diplomat must leverage arts, education exchanges, and tourism to build long-term goodwill among the local population.</w:t>
      </w:r>
    </w:p>
    <w:p>
      <w:pPr>
        <w:numPr>
          <w:ilvl w:val="0"/>
          <w:numId w:val="1001"/>
        </w:numPr>
        <w:pStyle w:val="Compact"/>
      </w:pPr>
      <w:r>
        <w:rPr>
          <w:bCs/>
          <w:b/>
        </w:rPr>
        <w:t xml:space="preserve">Crisis Management:</w:t>
      </w:r>
      <w:r>
        <w:t xml:space="preserve"> </w:t>
      </w:r>
      <w:r>
        <w:t xml:space="preserve">Given the seismic activity and regional instability surrounding Turkey Istanbul., the Diplomat plays a crucial role in coordinating humanitarian aid and evacuation protocols for their citizens.</w:t>
      </w:r>
    </w:p>
    <w:bookmarkEnd w:id="23"/>
    <w:bookmarkStart w:id="24" w:name="slide-4-navigating-regional-complexities"/>
    <w:p>
      <w:pPr>
        <w:pStyle w:val="Heading2"/>
      </w:pPr>
      <w:r>
        <w:t xml:space="preserve">Slide 4: Navigating Regional Complexities</w:t>
      </w:r>
    </w:p>
    <w:p>
      <w:pPr>
        <w:pStyle w:val="FirstParagraph"/>
      </w:pPr>
      <w:r>
        <w:t xml:space="preserve">Turkey Istanbul sits at the crossroads of Europe, Asia, and the Middle East. The Diplomat operating here must possess a nuanced understanding of neighboring conflicts, including those in Syria, Ukraine, and the broader Caucasus region. Our Seminar Presentation Slides emphasize that neutrality is often impossible; instead, balance is key. The Diplomat must maintain strong ties with European partners while respecting Turkey’s historical and energy relationships with Russia and the Global South. This requires a high degree of emotional intelligence and strategic patience. Missteps in rhetoric or policy can have immediate repercussions in a city like Turkey Istanbul, which is highly sensitive to international developments.</w:t>
      </w:r>
    </w:p>
    <w:bookmarkEnd w:id="24"/>
    <w:bookmarkStart w:id="25" w:name="slide-5-technology-and-digital-diplomacy"/>
    <w:p>
      <w:pPr>
        <w:pStyle w:val="Heading2"/>
      </w:pPr>
      <w:r>
        <w:t xml:space="preserve">Slide 5: Technology and Digital Diplomacy</w:t>
      </w:r>
    </w:p>
    <w:p>
      <w:pPr>
        <w:pStyle w:val="FirstParagraph"/>
      </w:pPr>
      <w:r>
        <w:t xml:space="preserve">The digital landscape has transformed how diplomacy is practiced. In Turkey Istanbul, a city with high internet penetration and a young, tech-savvy population, the Diplomat must utilize digital platforms effectively. Social media is not just for broadcasting official statements; it is a tool for engaging directly with civil society organizations, local influencers, and academic institutions in Turkey Istanbul. The Seminar Presentation Slides suggest that digital diplomacy allows for real-time feedback loops that traditional embassies lack. However, this also exposes the Diplomat to cyber threats and misinformation campaigns originating from various regional actors.</w:t>
      </w:r>
    </w:p>
    <w:bookmarkEnd w:id="25"/>
    <w:bookmarkStart w:id="26" w:name="X288936957329227a2950a714348dfa149ac18b6"/>
    <w:p>
      <w:pPr>
        <w:pStyle w:val="Heading2"/>
      </w:pPr>
      <w:r>
        <w:t xml:space="preserve">Slide 6: Economic Opportunities and Challenges</w:t>
      </w:r>
    </w:p>
    <w:p>
      <w:pPr>
        <w:pStyle w:val="FirstParagraph"/>
      </w:pPr>
      <w:r>
        <w:t xml:space="preserve">The economic narrative of Turkey Istanbul is one of resilience and rapid growth. For the Diplomat, this presents a dual challenge. On one hand, there are vast opportunities for collaboration in sectors such as renewable energy, infrastructure development, and technology innovation. On the other hand., inflationary pressures and regulatory uncertainties can pose risks to foreign investors who are nationals of the Diplomat’s home country. The Seminar Presentation Slides advise that Diplomats should work closely with their national private sector representatives to provide accurate risk assessments and facilitate dialogue between local Turkish businesses and foreign entities.</w:t>
      </w:r>
    </w:p>
    <w:bookmarkEnd w:id="26"/>
    <w:bookmarkStart w:id="27" w:name="X17edbad8e3810151d23f62dce263a4867ea66f5"/>
    <w:p>
      <w:pPr>
        <w:pStyle w:val="Heading2"/>
      </w:pPr>
      <w:r>
        <w:t xml:space="preserve">Slide 7: Soft Power through Culture and Education</w:t>
      </w:r>
    </w:p>
    <w:p>
      <w:pPr>
        <w:pStyle w:val="FirstParagraph"/>
      </w:pPr>
      <w:r>
        <w:t xml:space="preserve">Turkey Istanbul is a city of museums, historical sites, and vibrant arts scenes. The Diplomat should view these assets as extensions of their nation’s diplomatic mission. By supporting cultural festivals, art exhibitions, and academic partnerships with universities in Turkey Istanbul., the Diplomat can foster a deeper understanding of their home culture. This form of soft power is often more enduring than hard political alliances. It creates a reservoir of goodwill that can be drawn upon during times of political tension.</w:t>
      </w:r>
    </w:p>
    <w:bookmarkEnd w:id="27"/>
    <w:bookmarkStart w:id="28" w:name="Xf1f8be44bd2c73f32a2d26680b0fc3bfd129884"/>
    <w:p>
      <w:pPr>
        <w:pStyle w:val="Heading2"/>
      </w:pPr>
      <w:r>
        <w:t xml:space="preserve">Slide 8: Conclusion – The Future of Diplomacy in Turkey Istanbul</w:t>
      </w:r>
    </w:p>
    <w:p>
      <w:pPr>
        <w:pStyle w:val="FirstParagraph"/>
      </w:pPr>
      <w:r>
        <w:t xml:space="preserve">In conclusion, the role of the Diplomat in Turkey Istanbul is more critical than ever before. As we have outlined in this Seminar Presentation Slides document, success requires a blend of historical knowledge, economic acumen, cultural sensitivity, and technological savvy. The city of Turkey Istanbul remains a microcosm of global challenges and opportunities. Diplomats who thrive here will be those who can build bridges between disparate groups and foster cooperation in an increasingly fragmented world. The future of diplomacy lies not just in treaties signed in formal halls, but in the everyday interactions that take place on the streets, markets, and digital platforms of Turkey Istanbul.</w:t>
      </w:r>
    </w:p>
    <w:bookmarkEnd w:id="28"/>
    <w:bookmarkStart w:id="29" w:name="final-remarks"/>
    <w:p>
      <w:pPr>
        <w:pStyle w:val="Heading2"/>
      </w:pPr>
      <w:r>
        <w:t xml:space="preserve">Final Remarks</w:t>
      </w:r>
    </w:p>
    <w:p>
      <w:pPr>
        <w:pStyle w:val="FirstParagraph"/>
      </w:pPr>
      <w:r>
        <w:t xml:space="preserve">We trust that this Seminar Presentation Slides document has provided a comprehensive overview of the multifaceted role of the Diplomat in Turkey Istanbul. As you proceed with your implementation strategies, remember that every interaction is an opportunity to strengthen international bonds and promote peace. The unique position of Turkey Istanbul demands excellence, adaptability, and a deep commitment to mutual understanding.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Turkey Istanbul</dc:title>
  <dc:creator/>
  <dc:language>en</dc:language>
  <cp:keywords/>
  <dcterms:created xsi:type="dcterms:W3CDTF">2026-07-29T20:32:45Z</dcterms:created>
  <dcterms:modified xsi:type="dcterms:W3CDTF">2026-07-29T20:32:45Z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