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Kazakhstan</w:t>
      </w:r>
      <w:r>
        <w:t xml:space="preserve"> </w:t>
      </w:r>
      <w:r>
        <w:t xml:space="preserve">Almaty</w:t>
      </w:r>
    </w:p>
    <w:bookmarkStart w:id="28" w:name="seminar-presentation-slides"/>
    <w:p>
      <w:pPr>
        <w:pStyle w:val="Heading1"/>
      </w:pPr>
      <w:r>
        <w:t xml:space="preserve">Seminar Presentation Slides</w:t>
      </w:r>
    </w:p>
    <w:bookmarkStart w:id="27" w:name="X8e013d17e6d2104b56d0af868146d870a99cc86"/>
    <w:p>
      <w:pPr>
        <w:pStyle w:val="Heading2"/>
      </w:pPr>
      <w:r>
        <w:t xml:space="preserve">Title: The Evolving Role of the Doctor General Practitioner in Kazakhstan Almaty</w:t>
      </w:r>
    </w:p>
    <w:bookmarkStart w:id="20" w:name="X5b401292a8eb42a146ae6719445903268ec8d85"/>
    <w:p>
      <w:pPr>
        <w:pStyle w:val="Heading3"/>
      </w:pPr>
      <w:r>
        <w:rPr>
          <w:bCs/>
          <w:b/>
        </w:rPr>
        <w:t xml:space="preserve">Seminar Presentation Slides: Introduction and Context</w:t>
      </w:r>
    </w:p>
    <w:p>
      <w:pPr>
        <w:numPr>
          <w:ilvl w:val="0"/>
          <w:numId w:val="1001"/>
        </w:numPr>
        <w:pStyle w:val="Compact"/>
      </w:pPr>
      <w:r>
        <w:rPr>
          <w:bCs/>
          <w:b/>
        </w:rPr>
        <w:t xml:space="preserve">Welcome and Objective:</w:t>
      </w:r>
    </w:p>
    <w:p>
      <w:pPr>
        <w:numPr>
          <w:ilvl w:val="0"/>
          <w:numId w:val="1001"/>
        </w:numPr>
        <w:pStyle w:val="Compact"/>
      </w:pPr>
      <w:r>
        <w:t xml:space="preserve">This seminar presentation slides document aims to explore the critical role of the Doctor General Practitioner within the rapidly developing healthcare landscape of Kazakhstan Almaty. We will examine how primary care serves as the cornerstone of health system efficiency.</w:t>
      </w:r>
    </w:p>
    <w:p>
      <w:pPr>
        <w:numPr>
          <w:ilvl w:val="0"/>
          <w:numId w:val="1001"/>
        </w:numPr>
        <w:pStyle w:val="Compact"/>
      </w:pPr>
      <w:r>
        <w:rPr>
          <w:bCs/>
          <w:b/>
        </w:rPr>
        <w:t xml:space="preserve">The Geographic and Demographic Context:</w:t>
      </w:r>
    </w:p>
    <w:p>
      <w:pPr>
        <w:numPr>
          <w:ilvl w:val="0"/>
          <w:numId w:val="1001"/>
        </w:numPr>
        <w:pStyle w:val="Compact"/>
      </w:pPr>
      <w:r>
        <w:t xml:space="preserve">Kazakhstan Almaty is not just a financial hub but a cultural melting pot. The city hosts diverse populations, including local Kazakhs, Russians, and expatriates from across Asia and Europe. Understanding the unique needs of this demographic is vital for any Doctor General Practitioner operating in this region.</w:t>
      </w:r>
    </w:p>
    <w:p>
      <w:pPr>
        <w:numPr>
          <w:ilvl w:val="0"/>
          <w:numId w:val="1001"/>
        </w:numPr>
        <w:pStyle w:val="Compact"/>
      </w:pPr>
      <w:r>
        <w:rPr>
          <w:bCs/>
          <w:b/>
        </w:rPr>
        <w:t xml:space="preserve">The Shift in Healthcare Models:</w:t>
      </w:r>
    </w:p>
    <w:p>
      <w:pPr>
        <w:numPr>
          <w:ilvl w:val="0"/>
          <w:numId w:val="1001"/>
        </w:numPr>
        <w:pStyle w:val="Compact"/>
      </w:pPr>
      <w:r>
        <w:t xml:space="preserve">Historically focused on hospital-centric care, the Ministry of Health of Kazakhstan is aggressively pushing for a primary-care-oriented model. In Kazakhstan Almaty, this transition is visible as patients are increasingly directed to neighborhood clinics before accessing specialized tertiary care.</w:t>
      </w:r>
    </w:p>
    <w:bookmarkEnd w:id="20"/>
    <w:p>
      <w:pPr>
        <w:pStyle w:val="FirstParagraph"/>
      </w:pPr>
      <w:r>
        <w:rPr>
          <w:bCs/>
          <w:b/>
        </w:rPr>
        <w:t xml:space="preserve">Seminar Presentation Slides: Defining the Modern Doctor General Practitioner</w:t>
      </w:r>
    </w:p>
    <w:p>
      <w:pPr>
        <w:numPr>
          <w:ilvl w:val="0"/>
          <w:numId w:val="1002"/>
        </w:numPr>
        <w:pStyle w:val="Compact"/>
      </w:pPr>
      <w:r>
        <w:rPr>
          <w:bCs/>
          <w:b/>
        </w:rPr>
        <w:t xml:space="preserve">Beyond Basic Diagnosis:</w:t>
      </w:r>
    </w:p>
    <w:p>
      <w:pPr>
        <w:numPr>
          <w:ilvl w:val="0"/>
          <w:numId w:val="1002"/>
        </w:numPr>
        <w:pStyle w:val="Compact"/>
      </w:pPr>
      <w:r>
        <w:t xml:space="preserve">A Doctor General Practitioner in Kazakhstan Almaty is no longer merely a prescriber of antibiotics. They are first-line diagnosticians, health educators, and coordinators of chronic disease management. The scope includes managing hypertension, diabetes, respiratory infections common in the Altai mountain climate variations, and early detection of oncological markers.</w:t>
      </w:r>
    </w:p>
    <w:p>
      <w:pPr>
        <w:numPr>
          <w:ilvl w:val="0"/>
          <w:numId w:val="1002"/>
        </w:numPr>
        <w:pStyle w:val="Compact"/>
      </w:pPr>
      <w:r>
        <w:rPr>
          <w:bCs/>
          <w:b/>
        </w:rPr>
        <w:t xml:space="preserve">The Gatekeeper Function:</w:t>
      </w:r>
    </w:p>
    <w:p>
      <w:pPr>
        <w:numPr>
          <w:ilvl w:val="0"/>
          <w:numId w:val="1002"/>
        </w:numPr>
        <w:pStyle w:val="Compact"/>
      </w:pPr>
      <w:r>
        <w:t xml:space="preserve">In Kazakhstan Almaty’s integrated health insurance system (OHIS), the Doctor General Practitioner acts as a mandatory gatekeeper. Patients cannot easily access specialists without a referral from their designated GP. This creates a strong patient-Doctor General Practitioner relationship, fostering trust and continuity of care.</w:t>
      </w:r>
    </w:p>
    <w:p>
      <w:pPr>
        <w:numPr>
          <w:ilvl w:val="0"/>
          <w:numId w:val="1002"/>
        </w:numPr>
        <w:pStyle w:val="Compact"/>
      </w:pPr>
      <w:r>
        <w:rPr>
          <w:bCs/>
          <w:b/>
        </w:rPr>
        <w:t xml:space="preserve">Digital Proficiency:</w:t>
      </w:r>
    </w:p>
    <w:p>
      <w:pPr>
        <w:numPr>
          <w:ilvl w:val="0"/>
          <w:numId w:val="1002"/>
        </w:numPr>
        <w:pStyle w:val="Compact"/>
      </w:pPr>
      <w:r>
        <w:t xml:space="preserve">The modern Doctor General Practitioner in Kazakhstan Almaty must be proficient in the unified Electronic Health Record (EHR) systems. Data accuracy is paramount as the government tracks health metrics across the city to allocate resources effectively.</w:t>
      </w:r>
    </w:p>
    <w:bookmarkStart w:id="21" w:name="Xb515a81218f34eab0a51eb17b4dbe14df0f1601"/>
    <w:p>
      <w:pPr>
        <w:pStyle w:val="Heading3"/>
      </w:pPr>
      <w:r>
        <w:rPr>
          <w:bCs/>
          <w:b/>
        </w:rPr>
        <w:t xml:space="preserve">Seminar Presentation Slides: Specific Challenges in Kazakhstan Almaty</w:t>
      </w:r>
    </w:p>
    <w:p>
      <w:pPr>
        <w:numPr>
          <w:ilvl w:val="0"/>
          <w:numId w:val="1003"/>
        </w:numPr>
        <w:pStyle w:val="Compact"/>
      </w:pPr>
      <w:r>
        <w:rPr>
          <w:bCs/>
          <w:b/>
        </w:rPr>
        <w:t xml:space="preserve">Dual-Language and Cultural Nuances:</w:t>
      </w:r>
    </w:p>
    <w:p>
      <w:pPr>
        <w:numPr>
          <w:ilvl w:val="0"/>
          <w:numId w:val="1003"/>
        </w:numPr>
        <w:pStyle w:val="Compact"/>
      </w:pPr>
      <w:r>
        <w:t xml:space="preserve">In Kazakhstan Almaty, a Doctor General Practitioner must often be bilingual or work within teams that bridge the linguistic gap between Russian-speaking elderly populations and Kazakh-speaking youth. Cultural competence is essential for accurate anamnesis taking.</w:t>
      </w:r>
    </w:p>
    <w:p>
      <w:pPr>
        <w:numPr>
          <w:ilvl w:val="0"/>
          <w:numId w:val="1003"/>
        </w:numPr>
        <w:pStyle w:val="Compact"/>
      </w:pPr>
      <w:r>
        <w:rPr>
          <w:bCs/>
          <w:b/>
        </w:rPr>
        <w:t xml:space="preserve">Pollution and Environmental Factors:</w:t>
      </w:r>
    </w:p>
    <w:p>
      <w:pPr>
        <w:numPr>
          <w:ilvl w:val="0"/>
          <w:numId w:val="1003"/>
        </w:numPr>
        <w:pStyle w:val="Compact"/>
      </w:pPr>
      <w:r>
        <w:t xml:space="preserve">Kazakhstan Almaty faces seasonal air quality issues due to geography and vehicle emissions. Doctor General Practitioners are on the front lines of treating rising rates of asthma, bronchitis, and allergic rhinitis. They must advise patients on mitigation strategies specific to the city’s microclimate.</w:t>
      </w:r>
    </w:p>
    <w:p>
      <w:pPr>
        <w:numPr>
          <w:ilvl w:val="0"/>
          <w:numId w:val="1003"/>
        </w:numPr>
        <w:pStyle w:val="Compact"/>
      </w:pPr>
      <w:r>
        <w:rPr>
          <w:bCs/>
          <w:b/>
        </w:rPr>
        <w:t xml:space="preserve">Urban-Rural Disparities:</w:t>
      </w:r>
    </w:p>
    <w:p>
      <w:pPr>
        <w:numPr>
          <w:ilvl w:val="0"/>
          <w:numId w:val="1003"/>
        </w:numPr>
        <w:pStyle w:val="Compact"/>
      </w:pPr>
      <w:r>
        <w:t xml:space="preserve">Kazakhstan Almaty includes both dense urban centers in the city center and rural districts (auls) on the outskirts. A Doctor General Practitioner in a rural clinic may have fewer resources than one in a premium medical center, requiring adaptability and resourcefulness.</w:t>
      </w:r>
    </w:p>
    <w:bookmarkEnd w:id="21"/>
    <w:bookmarkStart w:id="22" w:name="X69c9796fb80e1fff6af73d131b6593a84d03dac"/>
    <w:p>
      <w:pPr>
        <w:pStyle w:val="Heading3"/>
      </w:pPr>
      <w:r>
        <w:rPr>
          <w:bCs/>
          <w:b/>
        </w:rPr>
        <w:t xml:space="preserve">Seminar Presentation Slides: Chronic Disease Management</w:t>
      </w:r>
    </w:p>
    <w:p>
      <w:pPr>
        <w:numPr>
          <w:ilvl w:val="0"/>
          <w:numId w:val="1004"/>
        </w:numPr>
        <w:pStyle w:val="Compact"/>
      </w:pPr>
      <w:r>
        <w:rPr>
          <w:bCs/>
          <w:b/>
        </w:rPr>
        <w:t xml:space="preserve">The Rising Burden of NCDs:</w:t>
      </w:r>
    </w:p>
    <w:p>
      <w:pPr>
        <w:numPr>
          <w:ilvl w:val="0"/>
          <w:numId w:val="1004"/>
        </w:numPr>
        <w:pStyle w:val="Compact"/>
      </w:pPr>
      <w:r>
        <w:t xml:space="preserve">National non-communicable diseases (NCDs) are a leading cause of mortality in Kazakhstan Almaty. The Doctor General Practitioner plays a pivotal role in long-term monitoring of blood pressure, glucose levels, and cholesterol.</w:t>
      </w:r>
    </w:p>
    <w:p>
      <w:pPr>
        <w:numPr>
          <w:ilvl w:val="0"/>
          <w:numId w:val="1004"/>
        </w:numPr>
        <w:pStyle w:val="Compact"/>
      </w:pPr>
      <w:r>
        <w:rPr>
          <w:bCs/>
          <w:b/>
        </w:rPr>
        <w:t xml:space="preserve">Lifestyle Intervention:</w:t>
      </w:r>
    </w:p>
    <w:p>
      <w:pPr>
        <w:numPr>
          <w:ilvl w:val="0"/>
          <w:numId w:val="1004"/>
        </w:numPr>
        <w:pStyle w:val="Compact"/>
      </w:pPr>
      <w:r>
        <w:t xml:space="preserve">Treatment is not just pharmacological. In Kazakhstan Almaty, lifestyle counseling regarding diet (balancing traditional heavy meats with fresh vegetables), physical activity in urban parks, and smoking cessation are core duties of the Doctor General Practitioner.</w:t>
      </w:r>
    </w:p>
    <w:p>
      <w:pPr>
        <w:numPr>
          <w:ilvl w:val="0"/>
          <w:numId w:val="1004"/>
        </w:numPr>
        <w:pStyle w:val="Compact"/>
      </w:pPr>
      <w:r>
        <w:rPr>
          <w:bCs/>
          <w:b/>
        </w:rPr>
        <w:t xml:space="preserve">Predictive Analytics:</w:t>
      </w:r>
    </w:p>
    <w:p>
      <w:pPr>
        <w:numPr>
          <w:ilvl w:val="0"/>
          <w:numId w:val="1004"/>
        </w:numPr>
        <w:pStyle w:val="Compact"/>
      </w:pPr>
      <w:r>
        <w:t xml:space="preserve">Newer clinics in Kazakhstan Almaty are utilizing data to predict cardiovascular risks. The Doctor General Practitioner interprets these flags to intervene early, preventing strokes and heart attacks, which significantly reduces the burden on hospitals.</w:t>
      </w:r>
    </w:p>
    <w:bookmarkEnd w:id="22"/>
    <w:bookmarkStart w:id="23" w:name="Xae630378dc90384a56aecb3b85d44754a908128"/>
    <w:p>
      <w:pPr>
        <w:pStyle w:val="Heading3"/>
      </w:pPr>
      <w:r>
        <w:rPr>
          <w:bCs/>
          <w:b/>
        </w:rPr>
        <w:t xml:space="preserve">Seminar Presentation Slides: Pediatric and Geriatric Care in Kazakhstan Almaty</w:t>
      </w:r>
    </w:p>
    <w:p>
      <w:pPr>
        <w:numPr>
          <w:ilvl w:val="0"/>
          <w:numId w:val="1005"/>
        </w:numPr>
        <w:pStyle w:val="Compact"/>
      </w:pPr>
      <w:r>
        <w:rPr>
          <w:bCs/>
          <w:b/>
        </w:rPr>
        <w:t xml:space="preserve">Pediatric Focus:</w:t>
      </w:r>
    </w:p>
    <w:p>
      <w:pPr>
        <w:numPr>
          <w:ilvl w:val="0"/>
          <w:numId w:val="1005"/>
        </w:numPr>
        <w:pStyle w:val="Compact"/>
      </w:pPr>
      <w:r>
        <w:t xml:space="preserve">Vaccination schedules are strictly monitored by the Doctor General Practitioner. In Kazakhstan Almaty, there is high public awareness regarding immunizations, but also a segment requiring education against misinformation. The Doctor General Practitioner builds trust to ensure high compliance rates.</w:t>
      </w:r>
    </w:p>
    <w:p>
      <w:pPr>
        <w:numPr>
          <w:ilvl w:val="0"/>
          <w:numId w:val="1005"/>
        </w:numPr>
        <w:pStyle w:val="Compact"/>
      </w:pPr>
      <w:r>
        <w:rPr>
          <w:bCs/>
          <w:b/>
        </w:rPr>
        <w:t xml:space="preserve">Growing Aging Population:</w:t>
      </w:r>
    </w:p>
    <w:p>
      <w:pPr>
        <w:numPr>
          <w:ilvl w:val="0"/>
          <w:numId w:val="1005"/>
        </w:numPr>
        <w:pStyle w:val="Compact"/>
      </w:pPr>
      <w:r>
        <w:t xml:space="preserve">Kazakhstan Almaty has a rapidly aging demographic. Geriatric care is becoming a specialty area for the Doctor General Practitioner, focusing on polypharmacy management (avoiding drug interactions), fall prevention, and cognitive health monitoring.</w:t>
      </w:r>
    </w:p>
    <w:bookmarkEnd w:id="23"/>
    <w:bookmarkStart w:id="24" w:name="X559dfcf0f6110ca63b8254e03f3be00da8566aa"/>
    <w:p>
      <w:pPr>
        <w:pStyle w:val="Heading3"/>
      </w:pPr>
      <w:r>
        <w:rPr>
          <w:bCs/>
          <w:b/>
        </w:rPr>
        <w:t xml:space="preserve">Seminar Presentation Slides: The Private vs. Public Sector Dynamic</w:t>
      </w:r>
    </w:p>
    <w:p>
      <w:pPr>
        <w:numPr>
          <w:ilvl w:val="0"/>
          <w:numId w:val="1006"/>
        </w:numPr>
        <w:pStyle w:val="Compact"/>
      </w:pPr>
      <w:r>
        <w:rPr>
          <w:bCs/>
          <w:b/>
        </w:rPr>
        <w:t xml:space="preserve">Dual Practice Opportunities:</w:t>
      </w:r>
    </w:p>
    <w:p>
      <w:pPr>
        <w:numPr>
          <w:ilvl w:val="0"/>
          <w:numId w:val="1006"/>
        </w:numPr>
        <w:pStyle w:val="Compact"/>
      </w:pPr>
      <w:r>
        <w:t xml:space="preserve">In Kazakhstan Almaty, it is common for experienced Doctor General Practitioners to work in both public state clinics and private medical centers. This dynamic allows them to serve the general population while offering premium, time-intensive consultations in the private sector.</w:t>
      </w:r>
    </w:p>
    <w:p>
      <w:pPr>
        <w:numPr>
          <w:ilvl w:val="0"/>
          <w:numId w:val="1006"/>
        </w:numPr>
        <w:pStyle w:val="Compact"/>
      </w:pPr>
      <w:r>
        <w:rPr>
          <w:bCs/>
          <w:b/>
        </w:rPr>
        <w:t xml:space="preserve">Quality Standards:</w:t>
      </w:r>
    </w:p>
    <w:p>
      <w:pPr>
        <w:numPr>
          <w:ilvl w:val="0"/>
          <w:numId w:val="1006"/>
        </w:numPr>
        <w:pStyle w:val="Compact"/>
      </w:pPr>
      <w:r>
        <w:t xml:space="preserve">The competition between private providers in Kazakhstan Almaty raises standards. Doctor General Practitioners must maintain high soft skills and patient satisfaction scores to remain competitive. Service orientation is as important as clinical acumen.</w:t>
      </w:r>
    </w:p>
    <w:bookmarkEnd w:id="24"/>
    <w:bookmarkStart w:id="25" w:name="Xceb852c993b2ff2519dc783149da3f3ca07a081"/>
    <w:p>
      <w:pPr>
        <w:pStyle w:val="Heading3"/>
      </w:pPr>
      <w:r>
        <w:rPr>
          <w:bCs/>
          <w:b/>
        </w:rPr>
        <w:t xml:space="preserve">Seminar Presentation Slides: Future Trends and Telemedicine</w:t>
      </w:r>
    </w:p>
    <w:p>
      <w:pPr>
        <w:numPr>
          <w:ilvl w:val="0"/>
          <w:numId w:val="1007"/>
        </w:numPr>
        <w:pStyle w:val="Compact"/>
      </w:pPr>
      <w:r>
        <w:rPr>
          <w:bCs/>
          <w:b/>
        </w:rPr>
        <w:t xml:space="preserve">Digital Transformation:</w:t>
      </w:r>
    </w:p>
    <w:p>
      <w:pPr>
        <w:numPr>
          <w:ilvl w:val="0"/>
          <w:numId w:val="1007"/>
        </w:numPr>
        <w:pStyle w:val="Compact"/>
      </w:pPr>
      <w:r>
        <w:t xml:space="preserve">Kazakhstan Almaty is a tech-forward city. Doctor General Practitioners are increasingly utilizing telemedicine platforms for follow-up appointments, reducing traffic congestion in the city and improving access for patients with mobility issues.</w:t>
      </w:r>
    </w:p>
    <w:p>
      <w:pPr>
        <w:numPr>
          <w:ilvl w:val="0"/>
          <w:numId w:val="1007"/>
        </w:numPr>
        <w:pStyle w:val="Compact"/>
      </w:pPr>
      <w:r>
        <w:rPr>
          <w:bCs/>
          <w:b/>
        </w:rPr>
        <w:t xml:space="preserve">Mental Health Integration:</w:t>
      </w:r>
    </w:p>
    <w:p>
      <w:pPr>
        <w:numPr>
          <w:ilvl w:val="0"/>
          <w:numId w:val="1007"/>
        </w:numPr>
        <w:pStyle w:val="Compact"/>
      </w:pPr>
      <w:r>
        <w:t xml:space="preserve">Post-pandemic, there is a surge in demand for mental health support. In Kazakhstan Almaty, Doctor General Practitioners are being trained to screen for anxiety and depression, serving as the first point of contact before referring to psychiatric specialists.</w:t>
      </w:r>
    </w:p>
    <w:bookmarkEnd w:id="25"/>
    <w:bookmarkStart w:id="26" w:name="X882260f82585bbdcfb6db0bd386329031b737bc"/>
    <w:p>
      <w:pPr>
        <w:pStyle w:val="Heading3"/>
      </w:pPr>
      <w:r>
        <w:rPr>
          <w:bCs/>
          <w:b/>
        </w:rPr>
        <w:t xml:space="preserve">Seminar Presentation Slides: Conclusion and Strategic Recommendations</w:t>
      </w:r>
    </w:p>
    <w:p>
      <w:pPr>
        <w:numPr>
          <w:ilvl w:val="0"/>
          <w:numId w:val="1008"/>
        </w:numPr>
        <w:pStyle w:val="Compact"/>
      </w:pPr>
      <w:r>
        <w:rPr>
          <w:bCs/>
          <w:b/>
        </w:rPr>
        <w:t xml:space="preserve">The Cornerstone of Health:</w:t>
      </w:r>
    </w:p>
    <w:p>
      <w:pPr>
        <w:numPr>
          <w:ilvl w:val="0"/>
          <w:numId w:val="1008"/>
        </w:numPr>
        <w:pStyle w:val="Compact"/>
      </w:pPr>
      <w:r>
        <w:t xml:space="preserve">To conclude this seminar presentation slides series, we affirm that the Doctor General Practitioner is the backbone of healthcare in Kazakhstan Almaty. Their efficiency directly correlates with national health outcomes.</w:t>
      </w:r>
    </w:p>
    <w:p>
      <w:pPr>
        <w:numPr>
          <w:ilvl w:val="0"/>
          <w:numId w:val="1008"/>
        </w:numPr>
        <w:pStyle w:val="Compact"/>
      </w:pPr>
      <w:r>
        <w:rPr>
          <w:bCs/>
          <w:b/>
        </w:rPr>
        <w:t xml:space="preserve">Recommendations for Stakeholders:</w:t>
      </w:r>
    </w:p>
    <w:p>
      <w:pPr>
        <w:numPr>
          <w:ilvl w:val="0"/>
          <w:numId w:val="1008"/>
        </w:numPr>
        <w:pStyle w:val="Compact"/>
      </w:pPr>
      <w:r>
        <w:t xml:space="preserve">We recommend increased funding for continuous medical education (CME) for Doctors in Kazakhstan Almaty, focusing on international guidelines and digital health tools. Furthermore, improving working conditions to prevent burnout is essential.</w:t>
      </w:r>
    </w:p>
    <w:p>
      <w:pPr>
        <w:numPr>
          <w:ilvl w:val="0"/>
          <w:numId w:val="1008"/>
        </w:numPr>
        <w:pStyle w:val="Compact"/>
      </w:pPr>
      <w:r>
        <w:rPr>
          <w:bCs/>
          <w:b/>
        </w:rPr>
        <w:t xml:space="preserve">Final Thought:</w:t>
      </w:r>
    </w:p>
    <w:p>
      <w:pPr>
        <w:numPr>
          <w:ilvl w:val="0"/>
          <w:numId w:val="1008"/>
        </w:numPr>
        <w:pStyle w:val="Compact"/>
      </w:pPr>
      <w:r>
        <w:t xml:space="preserve">The future of healthcare in Kazakhstan Almaty depends on empowering the Doctor General Practitioner with better technology, respect, and resources. By investing in primary care, we invest in the longevity and productivity of this vibrant city's population.</w:t>
      </w:r>
    </w:p>
    <w:bookmarkEnd w:id="26"/>
    <w:p>
      <w:pPr>
        <w:pStyle w:val="FirstParagraph"/>
      </w:pPr>
      <w:r>
        <w:rPr>
          <w:bCs/>
          <w:b/>
        </w:rPr>
        <w:t xml:space="preserve">© 2023 Healthcare Seminar Series | Kazakhstan Almaty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Kazakhstan Almaty</dc:title>
  <dc:creator/>
  <dc:language>en</dc:language>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