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Kenya</w:t>
      </w:r>
      <w:r>
        <w:t xml:space="preserve"> </w:t>
      </w:r>
      <w:r>
        <w:t xml:space="preserve">Nairobi</w:t>
      </w:r>
    </w:p>
    <w:bookmarkStart w:id="21" w:name="Xd8e97bd7183fe066554f298126b869a9ed484bb"/>
    <w:bookmarkStart w:id="20" w:name="X513d6fec0015b04474b77ab37823416db153c76"/>
    <w:p>
      <w:pPr>
        <w:pStyle w:val="Heading2"/>
      </w:pPr>
      <w:r>
        <w:rPr>
          <w:bCs/>
          <w:b/>
        </w:rPr>
        <w:t xml:space="preserve">Seminar Presentation Slides: The Strategic Vitality of the Doctor General Practitioner in Kenya Nairobi</w:t>
      </w:r>
    </w:p>
    <w:p>
      <w:pPr>
        <w:pStyle w:val="FirstParagraph"/>
      </w:pPr>
      <w:r>
        <w:rPr>
          <w:bCs/>
          <w:b/>
        </w:rPr>
        <w:t xml:space="preserve">Document Title:</w:t>
      </w:r>
      <w:r>
        <w:t xml:space="preserve"> </w:t>
      </w:r>
      <w:r>
        <w:t xml:space="preserve">Strengthening Primary Healthcare: A Deep Dive into the Role, Challenges, and Future of Doctor General Practitioners in Kenya Nairobi.</w:t>
      </w:r>
    </w:p>
    <w:p>
      <w:pPr>
        <w:pStyle w:val="BodyText"/>
      </w:pPr>
      <w:r>
        <w:rPr>
          <w:bCs/>
          <w:b/>
        </w:rPr>
        <w:t xml:space="preserve">Presentation Date:</w:t>
      </w:r>
      <w:r>
        <w:t xml:space="preserve"> </w:t>
      </w:r>
      <w:r>
        <w:t xml:space="preserve">October 2023</w:t>
      </w:r>
    </w:p>
    <w:p>
      <w:pPr>
        <w:pStyle w:val="BodyText"/>
      </w:pPr>
      <w:r>
        <w:rPr>
          <w:bCs/>
          <w:b/>
        </w:rPr>
        <w:t xml:space="preserve">Purpose:</w:t>
      </w:r>
    </w:p>
    <w:p>
      <w:pPr>
        <w:numPr>
          <w:ilvl w:val="0"/>
          <w:numId w:val="1001"/>
        </w:numPr>
        <w:pStyle w:val="Compact"/>
      </w:pPr>
      <w:r>
        <w:t xml:space="preserve">To comprehensively define the multifaceted role of a Doctor General Practitioner within the specific urban and socio-economic context of Kenya Nairobi.</w:t>
      </w:r>
    </w:p>
    <w:p>
      <w:pPr>
        <w:numPr>
          <w:ilvl w:val="0"/>
          <w:numId w:val="1001"/>
        </w:numPr>
        <w:pStyle w:val="Compact"/>
      </w:pPr>
      <w:r>
        <w:t xml:space="preserve">To analyze the critical intersection between urban density in Kenya Nairobi and primary healthcare delivery models.</w:t>
      </w:r>
    </w:p>
    <w:p>
      <w:pPr>
        <w:numPr>
          <w:ilvl w:val="0"/>
          <w:numId w:val="1001"/>
        </w:numPr>
        <w:pStyle w:val="Compact"/>
      </w:pPr>
      <w:r>
        <w:t xml:space="preserve">To outline actionable recommendations for optimizing general practice, reducing specialist burden, and improving public health outcomes across the nation.</w:t>
      </w:r>
    </w:p>
    <w:bookmarkEnd w:id="20"/>
    <w:bookmarkEnd w:id="21"/>
    <w:bookmarkStart w:id="23" w:name="Slide-2-Introduction-to-GP"/>
    <w:bookmarkStart w:id="22" w:name="X9c3de6a4f38f4186b28852759064da2940812f5"/>
    <w:p>
      <w:pPr>
        <w:pStyle w:val="Heading3"/>
      </w:pPr>
      <w:r>
        <w:rPr>
          <w:bCs/>
          <w:b/>
        </w:rPr>
        <w:t xml:space="preserve">Slide 1: Defining the Doctor General Practitioner in the Modern Context</w:t>
      </w:r>
    </w:p>
    <w:p>
      <w:pPr>
        <w:pStyle w:val="FirstParagraph"/>
      </w:pPr>
      <w:r>
        <w:rPr>
          <w:iCs/>
          <w:i/>
        </w:rPr>
        <w:t xml:space="preserve">A Doctor General Practitioner is not merely a 'minor' doctor; they are the primary point of contact for individuals, families, and communities.</w:t>
      </w:r>
    </w:p>
    <w:p>
      <w:pPr>
        <w:numPr>
          <w:ilvl w:val="0"/>
          <w:numId w:val="1002"/>
        </w:numPr>
        <w:pStyle w:val="Compact"/>
      </w:pPr>
      <w:r>
        <w:rPr>
          <w:bCs/>
          <w:b/>
        </w:rPr>
        <w:t xml:space="preserve">The Gatekeeper Model:</w:t>
      </w:r>
      <w:r>
        <w:t xml:space="preserve"> </w:t>
      </w:r>
      <w:r>
        <w:t xml:space="preserve">The foundational principle of modern healthcare systems globally. A Doctor General Practitioner conducts the initial assessment, diagnosis, treatment for acute illnesses (such as malaria or respiratory infections), and manages chronic conditions like hypertension and diabetes.</w:t>
      </w:r>
    </w:p>
    <w:p>
      <w:pPr>
        <w:numPr>
          <w:ilvl w:val="0"/>
          <w:numId w:val="1002"/>
        </w:numPr>
        <w:pStyle w:val="Compact"/>
      </w:pPr>
      <w:r>
        <w:rPr>
          <w:bCs/>
          <w:b/>
        </w:rPr>
        <w:t xml:space="preserve">Holistic Care:</w:t>
      </w:r>
      <w:r>
        <w:t xml:space="preserve"> </w:t>
      </w:r>
      <w:r>
        <w:t xml:space="preserve">Unlike specialists who focus on isolated organs or diseases, a Doctor General Practitioner treats the whole person. They consider biological, psychological, and social factors that influence health.</w:t>
      </w:r>
    </w:p>
    <w:p>
      <w:pPr>
        <w:numPr>
          <w:ilvl w:val="0"/>
          <w:numId w:val="1002"/>
        </w:numPr>
        <w:pStyle w:val="Compact"/>
      </w:pPr>
      <w:r>
        <w:rPr>
          <w:bCs/>
          <w:b/>
        </w:rPr>
        <w:t xml:space="preserve">The Continuum of Care:</w:t>
      </w:r>
      <w:r>
        <w:t xml:space="preserve"> </w:t>
      </w:r>
      <w:r>
        <w:t xml:space="preserve">A Doctor General Practitioner ensures continuity through prevention (vaccinations), early detection (screening for cervical cancer or prostate issues), ongoing management of long-term diseases, and appropriate referral to tertiary specialists when necessary.</w:t>
      </w:r>
    </w:p>
    <w:bookmarkEnd w:id="22"/>
    <w:bookmarkEnd w:id="23"/>
    <w:bookmarkStart w:id="25" w:name="Slide-3-The-Kenya-Nairobi-Context"/>
    <w:bookmarkStart w:id="24" w:name="Xf7718c72c3e78c353fd48e665465b31d6f2d67b"/>
    <w:p>
      <w:pPr>
        <w:pStyle w:val="Heading3"/>
      </w:pPr>
      <w:r>
        <w:rPr>
          <w:bCs/>
          <w:b/>
        </w:rPr>
        <w:t xml:space="preserve">Slide 2: The Unique Landscape of Kenya Nairobi</w:t>
      </w:r>
    </w:p>
    <w:p>
      <w:pPr>
        <w:pStyle w:val="FirstParagraph"/>
      </w:pPr>
      <w:r>
        <w:rPr>
          <w:iCs/>
          <w:i/>
        </w:rPr>
        <w:t xml:space="preserve">Ken Nairobi represents a complex microcosm of rapid urbanization, diverse socio-economic disparities, and evolving healthcare demands.</w:t>
      </w:r>
    </w:p>
    <w:p>
      <w:pPr>
        <w:numPr>
          <w:ilvl w:val="0"/>
          <w:numId w:val="1003"/>
        </w:numPr>
        <w:pStyle w:val="Compact"/>
      </w:pPr>
      <w:r>
        <w:rPr>
          <w:bCs/>
          <w:b/>
        </w:rPr>
        <w:t xml:space="preserve">Population Density:</w:t>
      </w:r>
      <w:r>
        <w:t xml:space="preserve"> </w:t>
      </w:r>
      <w:r>
        <w:t xml:space="preserve">Kenya Nairobi is the economic hub of East Africa. The immense population density in areas like Westlands, Nairobi CBD, and informal settlements such as Kibera requires robust primary healthcare infrastructure.</w:t>
      </w:r>
    </w:p>
    <w:p>
      <w:pPr>
        <w:numPr>
          <w:ilvl w:val="0"/>
          <w:numId w:val="1003"/>
        </w:numPr>
        <w:pStyle w:val="Compact"/>
      </w:pPr>
      <w:r>
        <w:rPr>
          <w:bCs/>
          <w:b/>
        </w:rPr>
        <w:t xml:space="preserve">Disease Burden:</w:t>
      </w:r>
      <w:r>
        <w:t xml:space="preserve"> </w:t>
      </w:r>
      <w:r>
        <w:t xml:space="preserve">Kenya Nairobi faces a double burden of disease. Infectious diseases (HIV/AIDS, Tuberculosis) still require significant attention from a Doctor General Practitioner alongside the rapidly rising tide of Non-Communicable Diseases (NCDs) such as cardiovascular diseases and cancers.</w:t>
      </w:r>
    </w:p>
    <w:p>
      <w:pPr>
        <w:numPr>
          <w:ilvl w:val="0"/>
          <w:numId w:val="1003"/>
        </w:numPr>
        <w:pStyle w:val="Compact"/>
      </w:pPr>
      <w:r>
        <w:rPr>
          <w:bCs/>
          <w:b/>
        </w:rPr>
        <w:t xml:space="preserve">The Urban-Rural Interface:</w:t>
      </w:r>
      <w:r>
        <w:t xml:space="preserve"> </w:t>
      </w:r>
      <w:r>
        <w:t xml:space="preserve">Kenya Nairobi acts as a referral hub for rural Kenya. However, the local population relies heavily on accessible primary care to prevent unnecessary overburdening of county and national referral hospitals.</w:t>
      </w:r>
    </w:p>
    <w:bookmarkEnd w:id="24"/>
    <w:bookmarkEnd w:id="25"/>
    <w:bookmarkStart w:id="27" w:name="Slide-4-Clinical-Duties"/>
    <w:bookmarkStart w:id="26" w:name="Xfb501fb6df95fb8882d5e1cc673a60f3582f3b1"/>
    <w:p>
      <w:pPr>
        <w:pStyle w:val="Heading3"/>
      </w:pPr>
      <w:r>
        <w:rPr>
          <w:bCs/>
          <w:b/>
        </w:rPr>
        <w:t xml:space="preserve">Slide 3: Core Clinical Responsibilities of a Doctor General Practitioner</w:t>
      </w:r>
    </w:p>
    <w:p>
      <w:pPr>
        <w:pStyle w:val="FirstParagraph"/>
      </w:pPr>
      <w:r>
        <w:rPr>
          <w:iCs/>
          <w:i/>
        </w:rPr>
        <w:t xml:space="preserve">The day-to-day operations of a Doctor General Practitioner are diverse, demanding adaptability and broad clinical knowledge.</w:t>
      </w:r>
    </w:p>
    <w:p>
      <w:pPr>
        <w:numPr>
          <w:ilvl w:val="0"/>
          <w:numId w:val="1004"/>
        </w:numPr>
        <w:pStyle w:val="Compact"/>
      </w:pPr>
      <w:r>
        <w:rPr>
          <w:bCs/>
          <w:b/>
        </w:rPr>
        <w:t xml:space="preserve">Acute Management:</w:t>
      </w:r>
      <w:r>
        <w:t xml:space="preserve"> </w:t>
      </w:r>
      <w:r>
        <w:t xml:space="preserve">Treating emergencies such as severe dehydration from cholera-like outbreaks, trauma from urban accidents, and acute respiratory infections common in crowded environments of Kenya Nairobi.</w:t>
      </w:r>
    </w:p>
    <w:p>
      <w:pPr>
        <w:numPr>
          <w:ilvl w:val="0"/>
          <w:numId w:val="1004"/>
        </w:numPr>
        <w:pStyle w:val="Compact"/>
      </w:pPr>
      <w:r>
        <w:rPr>
          <w:bCs/>
          <w:b/>
        </w:rPr>
        <w:t xml:space="preserve">National NCD Strategy Alignment:</w:t>
      </w:r>
      <w:r>
        <w:t xml:space="preserve"> </w:t>
      </w:r>
      <w:r>
        <w:t xml:space="preserve">The Government of Kenya has launched aggressive campaigns against NCDs. A Doctor General Practitioner is the frontline executor of these policies, conducting routine blood pressure checks, blood sugar screenings, and lifestyle counseling for patients in private clinics and government sub-county hospitals across Kenya Nairobi.</w:t>
      </w:r>
    </w:p>
    <w:p>
      <w:pPr>
        <w:numPr>
          <w:ilvl w:val="0"/>
          <w:numId w:val="1004"/>
        </w:numPr>
        <w:pStyle w:val="Compact"/>
      </w:pPr>
      <w:r>
        <w:rPr>
          <w:bCs/>
          <w:b/>
        </w:rPr>
        <w:t xml:space="preserve">Mental Health Integration:</w:t>
      </w:r>
      <w:r>
        <w:t xml:space="preserve"> </w:t>
      </w:r>
      <w:r>
        <w:t xml:space="preserve">With increasing urban stress in Kenya Nairobi's workforce, a Doctor General Practitioner must be adept at identifying early signs of anxiety and depression, providing basic psychological first aid or referrals.</w:t>
      </w:r>
    </w:p>
    <w:bookmarkEnd w:id="26"/>
    <w:bookmarkEnd w:id="27"/>
    <w:bookmarkStart w:id="29" w:name="Slide-5-Challenges-in-Kenya-Nairobi"/>
    <w:bookmarkStart w:id="28" w:name="X4804561472ec8eb815fed189943a84287d98c02"/>
    <w:p>
      <w:pPr>
        <w:pStyle w:val="Heading3"/>
      </w:pPr>
      <w:r>
        <w:rPr>
          <w:bCs/>
          <w:b/>
        </w:rPr>
        <w:t xml:space="preserve">Slide 4: Critical Challenges Facing the Healthcare Sector in Kenya Nairobi</w:t>
      </w:r>
    </w:p>
    <w:p>
      <w:pPr>
        <w:pStyle w:val="FirstParagraph"/>
      </w:pPr>
      <w:r>
        <w:rPr>
          <w:iCs/>
          <w:i/>
        </w:rPr>
        <w:t xml:space="preserve">While vital, the ecosystem supporting a Doctor General Practitioner in Kenya Nairobi faces systemic hurdles that impact service delivery.</w:t>
      </w:r>
    </w:p>
    <w:p>
      <w:pPr>
        <w:numPr>
          <w:ilvl w:val="0"/>
          <w:numId w:val="1005"/>
        </w:numPr>
        <w:pStyle w:val="Compact"/>
      </w:pPr>
      <w:r>
        <w:rPr>
          <w:bCs/>
          <w:b/>
        </w:rPr>
        <w:t xml:space="preserve">Clinic Overcrowding:</w:t>
      </w:r>
      <w:r>
        <w:t xml:space="preserve"> </w:t>
      </w:r>
      <w:r>
        <w:t xml:space="preserve">High patient volumes in public facilities and busy private practices in Kenya Nairobi can lead to shorter consultation times, potentially compromising the depth of care a Doctor General Practitioner can provide.</w:t>
      </w:r>
    </w:p>
    <w:p>
      <w:pPr>
        <w:numPr>
          <w:ilvl w:val="0"/>
          <w:numId w:val="1005"/>
        </w:numPr>
        <w:pStyle w:val="Compact"/>
      </w:pPr>
      <w:r>
        <w:rPr>
          <w:bCs/>
          <w:b/>
        </w:rPr>
        <w:t xml:space="preserve">Rational Use of Medicines:</w:t>
      </w:r>
      <w:r>
        <w:t xml:space="preserve"> </w:t>
      </w:r>
      <w:r>
        <w:t xml:space="preserve">Patients often self-diagnose or demand antibiotics for viral infections. A Doctor General Practitioner faces pressure to prescribe unnecessary medications, contributing to antimicrobial resistance in Kenya Nairobi.</w:t>
      </w:r>
    </w:p>
    <w:p>
      <w:pPr>
        <w:numPr>
          <w:ilvl w:val="0"/>
          <w:numId w:val="1005"/>
        </w:numPr>
        <w:pStyle w:val="Compact"/>
      </w:pPr>
      <w:r>
        <w:rPr>
          <w:bCs/>
          <w:b/>
        </w:rPr>
        <w:t xml:space="preserve">Economic Disparities and Out-of-Pocket Costs:</w:t>
      </w:r>
      <w:r>
        <w:t xml:space="preserve"> </w:t>
      </w:r>
      <w:r>
        <w:t xml:space="preserve">Despite the Universal Health Coverage (UHC) initiatives, many Kenyans still pay out of pocket. This creates access issues for the vulnerable populations living in informal settlements around Kenya Nairobi, limiting a Doctor General Practitioner's ability to treat patients based on financial constraints rather than clinical need.</w:t>
      </w:r>
    </w:p>
    <w:bookmarkEnd w:id="28"/>
    <w:bookmarkEnd w:id="29"/>
    <w:bookmarkStart w:id="31" w:name="Slide-6-Public-Health-Impact"/>
    <w:bookmarkStart w:id="30" w:name="X988d72713fbefd77142fa09ec939b9ffd475a76"/>
    <w:p>
      <w:pPr>
        <w:pStyle w:val="Heading3"/>
      </w:pPr>
      <w:r>
        <w:rPr>
          <w:bCs/>
          <w:b/>
        </w:rPr>
        <w:t xml:space="preserve">Slide 5: The Public Health Impact of Strengthening General Practice</w:t>
      </w:r>
    </w:p>
    <w:p>
      <w:pPr>
        <w:pStyle w:val="FirstParagraph"/>
      </w:pPr>
      <w:r>
        <w:rPr>
          <w:iCs/>
          <w:i/>
        </w:rPr>
        <w:t xml:space="preserve">Empowering the Doctor General Practitioner yields compounding benefits for public health infrastructure and economic stability.</w:t>
      </w:r>
    </w:p>
    <w:p>
      <w:pPr>
        <w:numPr>
          <w:ilvl w:val="0"/>
          <w:numId w:val="1006"/>
        </w:numPr>
        <w:pStyle w:val="Compact"/>
      </w:pPr>
      <w:r>
        <w:rPr>
          <w:bCs/>
          <w:b/>
        </w:rPr>
        <w:t xml:space="preserve">Decongesting Specialized Care:</w:t>
      </w:r>
      <w:r>
        <w:t xml:space="preserve"> </w:t>
      </w:r>
      <w:r>
        <w:t xml:space="preserve">When a Doctor General Practitioner successfully manages minor illnesses, it frees up specialists (like cardiologists or oncologists) at Kenyatta National Hospital to focus on complex cases.</w:t>
      </w:r>
    </w:p>
    <w:p>
      <w:pPr>
        <w:numPr>
          <w:ilvl w:val="0"/>
          <w:numId w:val="1006"/>
        </w:numPr>
        <w:pStyle w:val="Compact"/>
      </w:pPr>
      <w:r>
        <w:rPr>
          <w:bCs/>
          <w:b/>
        </w:rPr>
        <w:t xml:space="preserve">Epidemiological Surveillance:</w:t>
      </w:r>
      <w:r>
        <w:t xml:space="preserve"> </w:t>
      </w:r>
      <w:r>
        <w:t xml:space="preserve">A Doctor General Practitioner is often the first to notice unusual disease clusters. Strengthening their reporting mechanisms helps Kenya Nairobi's Ministry of Health detect and respond to outbreaks (like Lassa fever or Cholera) rapidly.</w:t>
      </w:r>
    </w:p>
    <w:p>
      <w:pPr>
        <w:numPr>
          <w:ilvl w:val="0"/>
          <w:numId w:val="1006"/>
        </w:numPr>
        <w:pStyle w:val="Compact"/>
      </w:pPr>
      <w:r>
        <w:rPr>
          <w:bCs/>
          <w:b/>
        </w:rPr>
        <w:t xml:space="preserve">Economic Productivity:</w:t>
      </w:r>
      <w:r>
        <w:t xml:space="preserve"> </w:t>
      </w:r>
      <w:r>
        <w:t xml:space="preserve">By maintaining a healthy workforce through preventative care and chronic disease management, a Doctor General Practitioner directly contributes to the economic productivity of Kenya Nairobi. Fewer sick days mean higher industrial output and household income.</w:t>
      </w:r>
    </w:p>
    <w:bookmarkEnd w:id="30"/>
    <w:bookmarkEnd w:id="31"/>
    <w:bookmarkStart w:id="33" w:name="Slide-7-Recommendations"/>
    <w:bookmarkStart w:id="32" w:name="Xabc4afddba94003215d6e077f982496a2c10fbe"/>
    <w:p>
      <w:pPr>
        <w:pStyle w:val="Heading3"/>
      </w:pPr>
      <w:r>
        <w:rPr>
          <w:bCs/>
          <w:b/>
        </w:rPr>
        <w:t xml:space="preserve">Slide 6: Strategic Recommendations for the Future</w:t>
      </w:r>
    </w:p>
    <w:p>
      <w:pPr>
        <w:pStyle w:val="FirstParagraph"/>
      </w:pPr>
      <w:r>
        <w:rPr>
          <w:iCs/>
          <w:i/>
        </w:rPr>
        <w:t xml:space="preserve">To fully harness the potential of primary healthcare, specific policy and structural changes are required in Kenya Nairobi.</w:t>
      </w:r>
    </w:p>
    <w:p>
      <w:pPr>
        <w:numPr>
          <w:ilvl w:val="0"/>
          <w:numId w:val="1007"/>
        </w:numPr>
        <w:pStyle w:val="Compact"/>
      </w:pPr>
      <w:r>
        <w:rPr>
          <w:bCs/>
          <w:b/>
        </w:rPr>
        <w:t xml:space="preserve">Enhanced Medical Education:</w:t>
      </w:r>
      <w:r>
        <w:t xml:space="preserve"> </w:t>
      </w:r>
      <w:r>
        <w:t xml:space="preserve">Medical schools in Kenya must emphasize general practice as a prestigious career path. Curriculum should include training on urban medicine, mental health, and infectious disease control tailored to the realities of Kenya Nairobi.</w:t>
      </w:r>
    </w:p>
    <w:p>
      <w:pPr>
        <w:numPr>
          <w:ilvl w:val="0"/>
          <w:numId w:val="1007"/>
        </w:numPr>
        <w:pStyle w:val="Compact"/>
      </w:pPr>
      <w:r>
        <w:t xml:space="preserve">Digital Health Integration:The widespread use of mobile money (M-Pesa) in Kenya Nairobi presents an opportunity for digital health records. Doctor General Practitioners should utilize telemedicine platforms to follow up on chronic patients, improving adherence and reducing unnecessary clinic visits.</w:t>
      </w:r>
    </w:p>
    <w:p>
      <w:pPr>
        <w:numPr>
          <w:ilvl w:val="0"/>
          <w:numId w:val="1007"/>
        </w:numPr>
        <w:pStyle w:val="Compact"/>
      </w:pPr>
      <w:r>
        <w:rPr>
          <w:bCs/>
          <w:b/>
        </w:rPr>
        <w:t xml:space="preserve">Policy Support for UHC:</w:t>
      </w:r>
      <w:r>
        <w:t xml:space="preserve"> </w:t>
      </w:r>
      <w:r>
        <w:t xml:space="preserve">The implementation of the Health Management Information System (HMIS) must be robust to ensure that every encounter with a Doctor General Practitioner contributes to national health data, allowing for evidence-based planning in Kenya Nairobi and beyond.</w:t>
      </w:r>
    </w:p>
    <w:bookmarkEnd w:id="32"/>
    <w:bookmarkEnd w:id="33"/>
    <w:bookmarkStart w:id="35" w:name="Slide-8-Conclusion"/>
    <w:bookmarkStart w:id="34" w:name="slide-7-conclusion-and-final-thoughts"/>
    <w:p>
      <w:pPr>
        <w:pStyle w:val="Heading3"/>
      </w:pPr>
      <w:r>
        <w:rPr>
          <w:bCs/>
          <w:b/>
        </w:rPr>
        <w:t xml:space="preserve">Slide 7: Conclusion and Final Thoughts</w:t>
      </w:r>
    </w:p>
    <w:p>
      <w:pPr>
        <w:pStyle w:val="FirstParagraph"/>
      </w:pPr>
      <w:r>
        <w:rPr>
          <w:iCs/>
          <w:i/>
        </w:rPr>
        <w:t xml:space="preserve">In conclusion, the Doctor General Practitioner is the backbone of a resilient health system in Kenya Nairobi.</w:t>
      </w:r>
    </w:p>
    <w:p>
      <w:pPr>
        <w:numPr>
          <w:ilvl w:val="0"/>
          <w:numId w:val="1008"/>
        </w:numPr>
        <w:pStyle w:val="Compact"/>
      </w:pPr>
      <w:r>
        <w:t xml:space="preserve">The success of Universal Health Coverage in Kenya hinges entirely on the strength and accessibility of primary care provided by Doctor General Practitioners.</w:t>
      </w:r>
    </w:p>
    <w:p>
      <w:pPr>
        <w:numPr>
          <w:ilvl w:val="0"/>
          <w:numId w:val="1008"/>
        </w:numPr>
        <w:pStyle w:val="Compact"/>
      </w:pPr>
      <w:r>
        <w:t xml:space="preserve">We must transition the cultural perception of a Doctor General Practitioner from being a 'junior doctor' to being an indispensable, highly respected medical authority.</w:t>
      </w:r>
    </w:p>
    <w:p>
      <w:pPr>
        <w:numPr>
          <w:ilvl w:val="0"/>
          <w:numId w:val="1008"/>
        </w:numPr>
        <w:pStyle w:val="Compact"/>
      </w:pPr>
      <w:r>
        <w:rPr>
          <w:bCs/>
          <w:b/>
        </w:rPr>
        <w:t xml:space="preserve">Call to Action:</w:t>
      </w:r>
      <w:r>
        <w:t xml:space="preserve"> </w:t>
      </w:r>
      <w:r>
        <w:t xml:space="preserve">Healthcare providers, policymakers, and society in Kenya Nairobi must invest in training, technology, and fair compensation for Doctor General Practitioners. Only by empowering this demographic can we ensure a healthy future for the millions calling Kenya Nairobi home.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Doctor General Practitioner in Kenya Nairobi</dc:title>
  <dc:creator/>
  <dc:language>en</dc:language>
  <cp:keywords/>
  <dcterms:created xsi:type="dcterms:W3CDTF">2026-07-29T16:05:22Z</dcterms:created>
  <dcterms:modified xsi:type="dcterms:W3CDTF">2026-07-29T16:05:22Z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