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Mexico</w:t>
      </w:r>
      <w:r>
        <w:t xml:space="preserve"> </w:t>
      </w:r>
      <w:r>
        <w:t xml:space="preserve">City</w:t>
      </w:r>
    </w:p>
    <w:bookmarkStart w:id="21" w:name="seminar-presentation-slides"/>
    <w:p>
      <w:pPr>
        <w:pStyle w:val="Heading1"/>
      </w:pPr>
      <w:r>
        <w:t xml:space="preserve">Seminar Presentation Slides</w:t>
      </w:r>
    </w:p>
    <w:bookmarkStart w:id="20" w:name="X0ce1e6439a09cbff127e94320194c783ccb6aa3"/>
    <w:p>
      <w:pPr>
        <w:pStyle w:val="Heading2"/>
      </w:pPr>
      <w:r>
        <w:t xml:space="preserve">The Evolving Role of the Doctor General Practitioner in Mexico City</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Medical Students, Public Health Policy Makers, and Healthcare Administrators</w:t>
      </w:r>
      <w:r>
        <w:br/>
      </w:r>
      <w:r>
        <w:rPr>
          <w:bCs/>
          <w:b/>
        </w:rPr>
        <w:t xml:space="preserve">Location Focus:</w:t>
      </w:r>
      <w:r>
        <w:t xml:space="preserve"> </w:t>
      </w:r>
      <w:r>
        <w:t xml:space="preserve">Mexico City (Ciudad de México)</w:t>
      </w:r>
    </w:p>
    <w:bookmarkEnd w:id="20"/>
    <w:bookmarkEnd w:id="21"/>
    <w:bookmarkStart w:id="22" w:name="welcome-and-introduction"/>
    <w:p>
      <w:pPr>
        <w:pStyle w:val="Heading3"/>
      </w:pPr>
      <w:r>
        <w:t xml:space="preserve">Welcome and Introduction</w:t>
      </w:r>
    </w:p>
    <w:p>
      <w:pPr>
        <w:pStyle w:val="FirstParagraph"/>
      </w:pPr>
      <w:r>
        <w:t xml:space="preserve">Welcome to this comprehensive seminar presentation. Today, we will delve into the critical role of the Doctor General Practitioner within the unique healthcare landscape of Mexico City. As one of the most densely populated metropolitan areas in the world, Mexico City presents a complex set of challenges and opportunities for primary care providers.</w:t>
      </w:r>
    </w:p>
    <w:p>
      <w:pPr>
        <w:pStyle w:val="BodyText"/>
      </w:pPr>
      <w:r>
        <w:t xml:space="preserve">The objective of this presentation is to analyze how a Doctor General Practitioner serves as the cornerstone of the health system, addressing both acute medical needs and chronic disease management within this bustling urban environment. We will explore the structural realities, cultural nuances, and future directions specific to this region.</w:t>
      </w:r>
    </w:p>
    <w:bookmarkEnd w:id="22"/>
    <w:bookmarkStart w:id="23" w:name="the-healthcare-landscape-in-mexico-city"/>
    <w:p>
      <w:pPr>
        <w:pStyle w:val="Heading3"/>
      </w:pPr>
      <w:r>
        <w:t xml:space="preserve">The Healthcare Landscape in Mexico City</w:t>
      </w:r>
    </w:p>
    <w:p>
      <w:pPr>
        <w:pStyle w:val="FirstParagraph"/>
      </w:pPr>
      <w:r>
        <w:t xml:space="preserve">Mexico City operates under a fragmented healthcare system. Patients often access care through public institutions such as the Instituto Mexicano del Seguro Social (IMSS) or the Instituto de Salud para el Bienestar (INSABI), or through private practitioners. The Doctor General Practitioner is frequently the first point of contact in both sectors.</w:t>
      </w:r>
    </w:p>
    <w:p>
      <w:pPr>
        <w:pStyle w:val="BodyText"/>
      </w:pPr>
      <w:r>
        <w:rPr>
          <w:bCs/>
          <w:b/>
        </w:rPr>
        <w:t xml:space="preserve">Key Statistic:</w:t>
      </w:r>
      <w:r>
        <w:t xml:space="preserve"> </w:t>
      </w:r>
      <w:r>
        <w:t xml:space="preserve">Mexico City accounts for a significant portion of the national health burden, with high rates of lifestyle-related diseases due to urbanization and pollution levels. This places immense pressure on primary care services.</w:t>
      </w:r>
    </w:p>
    <w:p>
      <w:pPr>
        <w:pStyle w:val="BodyText"/>
      </w:pPr>
      <w:r>
        <w:t xml:space="preserve">In this context, the Doctor General Practitioner must be equipped to handle a wide variety of pathologies, from respiratory issues linked to air quality to metabolic disorders such as diabetes and hypertension.</w:t>
      </w:r>
    </w:p>
    <w:bookmarkEnd w:id="23"/>
    <w:bookmarkStart w:id="24" w:name="X467531e226ba01dfb5aea95354601577b42022e"/>
    <w:p>
      <w:pPr>
        <w:pStyle w:val="Heading3"/>
      </w:pPr>
      <w:r>
        <w:t xml:space="preserve">Core Responsibilities of the Doctor General Practitioner</w:t>
      </w:r>
    </w:p>
    <w:p>
      <w:pPr>
        <w:pStyle w:val="FirstParagraph"/>
      </w:pPr>
      <w:r>
        <w:t xml:space="preserve">The role of a Doctor General Practitioner in Mexico City extends beyond simple diagnosis. It involves holistic patient care that considers socioeconomic factors. Key responsibilities include:</w:t>
      </w:r>
    </w:p>
    <w:p>
      <w:pPr>
        <w:numPr>
          <w:ilvl w:val="0"/>
          <w:numId w:val="1001"/>
        </w:numPr>
        <w:pStyle w:val="Compact"/>
      </w:pPr>
      <w:r>
        <w:rPr>
          <w:bCs/>
          <w:b/>
        </w:rPr>
        <w:t xml:space="preserve">Triage and Initial Diagnosis:</w:t>
      </w:r>
      <w:r>
        <w:t xml:space="preserve"> </w:t>
      </w:r>
      <w:r>
        <w:t xml:space="preserve">Determining the urgency of cases to prevent overcrowding in emergency rooms.</w:t>
      </w:r>
    </w:p>
    <w:p>
      <w:pPr>
        <w:numPr>
          <w:ilvl w:val="0"/>
          <w:numId w:val="1001"/>
        </w:numPr>
        <w:pStyle w:val="Compact"/>
      </w:pPr>
      <w:r>
        <w:rPr>
          <w:bCs/>
          <w:b/>
        </w:rPr>
        <w:t xml:space="preserve">Chronic Disease Management:</w:t>
      </w:r>
      <w:r>
        <w:t xml:space="preserve"> </w:t>
      </w:r>
      <w:r>
        <w:t xml:space="preserve">Managing long-term conditions like diabetes, which are prevalent in urban populations.</w:t>
      </w:r>
    </w:p>
    <w:p>
      <w:pPr>
        <w:numPr>
          <w:ilvl w:val="0"/>
          <w:numId w:val="1001"/>
        </w:numPr>
        <w:pStyle w:val="Compact"/>
      </w:pPr>
      <w:r>
        <w:rPr>
          <w:bCs/>
          <w:b/>
        </w:rPr>
        <w:t xml:space="preserve">Prenatal and Pediatric Care:</w:t>
      </w:r>
    </w:p>
    <w:p>
      <w:pPr>
        <w:numPr>
          <w:ilvl w:val="0"/>
          <w:numId w:val="1001"/>
        </w:numPr>
        <w:pStyle w:val="Compact"/>
      </w:pPr>
      <w:r>
        <w:rPr>
          <w:bCs/>
          <w:b/>
        </w:rPr>
        <w:t xml:space="preserve">Vaccination Programs:</w:t>
      </w:r>
    </w:p>
    <w:p>
      <w:pPr>
        <w:pStyle w:val="FirstParagraph"/>
      </w:pPr>
      <w:r>
        <w:t xml:space="preserve">The Doctor General Practitioner acts as a gatekeeper, ensuring that specialist referrals are necessary and appropriate, thereby optimizing resource allocation in an already strained system.</w:t>
      </w:r>
    </w:p>
    <w:bookmarkEnd w:id="24"/>
    <w:bookmarkStart w:id="25" w:name="X618c2d2fc842a3b1e2bc1de29a789b7c4f33d09"/>
    <w:p>
      <w:pPr>
        <w:pStyle w:val="Heading3"/>
      </w:pPr>
      <w:r>
        <w:t xml:space="preserve">Cultural Competence and Patient Interaction</w:t>
      </w:r>
    </w:p>
    <w:p>
      <w:pPr>
        <w:pStyle w:val="FirstParagraph"/>
      </w:pPr>
      <w:r>
        <w:t xml:space="preserve">In Mexico City, the relationship between the Doctor General Practitioner and the patient is deeply influenced by cultural norms. Trust is paramount. Patients often prefer a doctor who listens patiently and respects familial dynamics.</w:t>
      </w:r>
    </w:p>
    <w:p>
      <w:pPr>
        <w:pStyle w:val="BodyText"/>
      </w:pPr>
      <w:r>
        <w:t xml:space="preserve">Language barriers are rare in central districts due to Spanish dominance, but socioeconomic dialects and levels of health literacy vary widely. A successful Doctor General Practitioner must adapt their communication style to ensure that patients from diverse backgrounds, whether in the affluent Polanco district or the more modest Iztapalapa area, feel understood and respected.</w:t>
      </w:r>
    </w:p>
    <w:p>
      <w:pPr>
        <w:pStyle w:val="BodyText"/>
      </w:pPr>
      <w:r>
        <w:t xml:space="preserve">This cultural competence is not just a soft skill; it is a clinical necessity for ensuring adherence to treatment plans. When patients trust their Doctor General Practitioner, they are more likely to follow medical advice regarding diet, medication, and lifestyle changes.</w:t>
      </w:r>
    </w:p>
    <w:bookmarkEnd w:id="25"/>
    <w:bookmarkStart w:id="26" w:name="challenges-faced-in-mexico-city"/>
    <w:p>
      <w:pPr>
        <w:pStyle w:val="Heading3"/>
      </w:pPr>
      <w:r>
        <w:t xml:space="preserve">Challenges Faced in Mexico City</w:t>
      </w:r>
    </w:p>
    <w:p>
      <w:pPr>
        <w:pStyle w:val="FirstParagraph"/>
      </w:pPr>
      <w:r>
        <w:t xml:space="preserve">The environment for a Doctor General Practitioner in Mexico City is fraught with challenges:</w:t>
      </w:r>
    </w:p>
    <w:p>
      <w:pPr>
        <w:numPr>
          <w:ilvl w:val="0"/>
          <w:numId w:val="1002"/>
        </w:numPr>
        <w:pStyle w:val="Compact"/>
      </w:pPr>
      <w:r>
        <w:rPr>
          <w:bCs/>
          <w:b/>
        </w:rPr>
        <w:t xml:space="preserve">Air Quality:</w:t>
      </w:r>
      <w:r>
        <w:t xml:space="preserve"> </w:t>
      </w:r>
      <w:r>
        <w:t xml:space="preserve">Chronic exposure to pollution exacerbates respiratory conditions, leading to higher patient volumes.</w:t>
      </w:r>
    </w:p>
    <w:p>
      <w:pPr>
        <w:numPr>
          <w:ilvl w:val="0"/>
          <w:numId w:val="1002"/>
        </w:numPr>
        <w:pStyle w:val="Compact"/>
      </w:pPr>
      <w:r>
        <w:rPr>
          <w:bCs/>
          <w:b/>
        </w:rPr>
        <w:t xml:space="preserve">Patient Volume:</w:t>
      </w:r>
    </w:p>
    <w:p>
      <w:pPr>
        <w:numPr>
          <w:ilvl w:val="0"/>
          <w:numId w:val="1002"/>
        </w:numPr>
        <w:pStyle w:val="Compact"/>
      </w:pPr>
      <w:r>
        <w:rPr>
          <w:bCs/>
          <w:b/>
        </w:rPr>
        <w:t xml:space="preserve">Burnout:</w:t>
      </w:r>
      <w:r>
        <w:t xml:space="preserve"> </w:t>
      </w:r>
      <w:r>
        <w:t xml:space="preserve">The high stress and workload contribute significantly to physician burnout rates among Doctor General Practitioners.</w:t>
      </w:r>
    </w:p>
    <w:p>
      <w:pPr>
        <w:pStyle w:val="FirstParagraph"/>
      </w:pPr>
      <w:r>
        <w:t xml:space="preserve">Additionally, there is often a lack of immediate access to diagnostic tools in primary care settings, forcing the Doctor General Practitioner to make decisions with limited data.</w:t>
      </w:r>
    </w:p>
    <w:bookmarkEnd w:id="26"/>
    <w:bookmarkStart w:id="27" w:name="the-digital-transformation-telemedicine"/>
    <w:p>
      <w:pPr>
        <w:pStyle w:val="Heading3"/>
      </w:pPr>
      <w:r>
        <w:t xml:space="preserve">The Digital Transformation: Telemedicine</w:t>
      </w:r>
    </w:p>
    <w:p>
      <w:pPr>
        <w:pStyle w:val="FirstParagraph"/>
      </w:pPr>
      <w:r>
        <w:t xml:space="preserve">In recent years, the role of the Doctor General Practitioner has expanded into the digital realm. Telemedicine has become a vital tool in Mexico City, allowing for remote consultations that reduce physical crowding.</w:t>
      </w:r>
    </w:p>
    <w:p>
      <w:pPr>
        <w:pStyle w:val="BodyText"/>
      </w:pPr>
      <w:r>
        <w:t xml:space="preserve">A modern Doctor General Practitioner must be proficient in using electronic health records and telehealth platforms. This shift allows for better continuity of care, especially for patients who cannot easily take time off work or navigate the complex public transport systems of Mexico City to visit a clinic.</w:t>
      </w:r>
    </w:p>
    <w:p>
      <w:pPr>
        <w:pStyle w:val="BodyText"/>
      </w:pPr>
      <w:r>
        <w:rPr>
          <w:bCs/>
          <w:b/>
        </w:rPr>
        <w:t xml:space="preserve">Innovation:</w:t>
      </w:r>
      <w:r>
        <w:t xml:space="preserve"> </w:t>
      </w:r>
      <w:r>
        <w:t xml:space="preserve">Digital prescriptions and remote monitoring devices are increasingly integrated into the practice of medicine by general practitioners in this metropolitan hub.</w:t>
      </w:r>
    </w:p>
    <w:bookmarkEnd w:id="27"/>
    <w:bookmarkStart w:id="28" w:name="X2089bdb74b04ccf33a8de9ceaec484dc38c4a9f"/>
    <w:p>
      <w:pPr>
        <w:pStyle w:val="Heading3"/>
      </w:pPr>
      <w:r>
        <w:t xml:space="preserve">Promoting Preventive Care and Public Health</w:t>
      </w:r>
    </w:p>
    <w:p>
      <w:pPr>
        <w:pStyle w:val="FirstParagraph"/>
      </w:pPr>
      <w:r>
        <w:t xml:space="preserve">The ultimate goal for any Doctor General Practitioner in Mexico City should be prevention rather than just cure. Given the high prevalence of non-communicable diseases, the focus must shift towards lifestyle education.</w:t>
      </w:r>
    </w:p>
    <w:p>
      <w:pPr>
        <w:pStyle w:val="BodyText"/>
      </w:pPr>
      <w:r>
        <w:t xml:space="preserve">This involves teaching patients about nutrition, exercise, and stress management. In a city known for its rich culinary traditions but also its sedentary urban lifestyle, this educational role is critical. The Doctor General Practitioner serves as an educator within the community, advocating for healthier living environments.</w:t>
      </w:r>
    </w:p>
    <w:bookmarkEnd w:id="28"/>
    <w:bookmarkStart w:id="29" w:name="future-outlook-and-recommendations"/>
    <w:p>
      <w:pPr>
        <w:pStyle w:val="Heading3"/>
      </w:pPr>
      <w:r>
        <w:t xml:space="preserve">Future Outlook and Recommendations</w:t>
      </w:r>
    </w:p>
    <w:p>
      <w:pPr>
        <w:pStyle w:val="FirstParagraph"/>
      </w:pPr>
      <w:r>
        <w:t xml:space="preserve">To strengthen the position of the Doctor General Practitioner in Mexico City, several recommendations are proposed:</w:t>
      </w:r>
    </w:p>
    <w:p>
      <w:pPr>
        <w:numPr>
          <w:ilvl w:val="0"/>
          <w:numId w:val="1003"/>
        </w:numPr>
        <w:pStyle w:val="Compact"/>
      </w:pPr>
      <w:r>
        <w:rPr>
          <w:bCs/>
          <w:b/>
        </w:rPr>
        <w:t xml:space="preserve">Investment in Primary Care Infrastructure:</w:t>
      </w:r>
      <w:r>
        <w:t xml:space="preserve"> </w:t>
      </w:r>
      <w:r>
        <w:t xml:space="preserve">Better equipped clinics for primary care providers.</w:t>
      </w:r>
    </w:p>
    <w:p>
      <w:pPr>
        <w:numPr>
          <w:ilvl w:val="0"/>
          <w:numId w:val="1003"/>
        </w:numPr>
        <w:pStyle w:val="Compact"/>
      </w:pPr>
      <w:r>
        <w:rPr>
          <w:bCs/>
          <w:b/>
        </w:rPr>
        <w:t xml:space="preserve">Specialized Training:</w:t>
      </w:r>
      <w:r>
        <w:t xml:space="preserve"> </w:t>
      </w:r>
      <w:r>
        <w:t xml:space="preserve">Continuous medical education focused on urban health challenges and digital literacy.</w:t>
      </w:r>
    </w:p>
    <w:p>
      <w:pPr>
        <w:numPr>
          <w:ilvl w:val="0"/>
          <w:numId w:val="1003"/>
        </w:numPr>
        <w:pStyle w:val="Compact"/>
      </w:pPr>
      <w:r>
        <w:rPr>
          <w:bCs/>
          <w:b/>
        </w:rPr>
        <w:t xml:space="preserve">Mental Health Support:</w:t>
      </w:r>
    </w:p>
    <w:p>
      <w:pPr>
        <w:pStyle w:val="FirstParagraph"/>
      </w:pPr>
      <w:r>
        <w:t xml:space="preserve">The future of healthcare in Mexico City depends heavily on empowering the Doctor General Practitioner. By enhancing their resources, training, and working conditions, we can ensure a more resilient and effective health system for millions of residents.</w:t>
      </w:r>
    </w:p>
    <w:bookmarkEnd w:id="29"/>
    <w:bookmarkStart w:id="30" w:name="conclusion"/>
    <w:p>
      <w:pPr>
        <w:pStyle w:val="Heading3"/>
      </w:pPr>
      <w:r>
        <w:t xml:space="preserve">Conclusion</w:t>
      </w:r>
    </w:p>
    <w:p>
      <w:pPr>
        <w:pStyle w:val="FirstParagraph"/>
      </w:pPr>
      <w:r>
        <w:t xml:space="preserve">In conclusion, the Doctor General Practitioner is the backbone of healthcare in Mexico City. They navigate a complex web of public and private sectors, cultural expectations, and environmental challenges to provide essential care.</w:t>
      </w:r>
    </w:p>
    <w:p>
      <w:pPr>
        <w:pStyle w:val="BodyText"/>
      </w:pPr>
      <w:r>
        <w:t xml:space="preserve">As we look forward, it is imperative that policymakers, educators, and society at large recognize the vital contributions of these professionals. By supporting the Doctor General Practitioner in Mexico City, we invest in the health and well-being of one of the world's most dynamic urban centers.</w:t>
      </w:r>
    </w:p>
    <w:p>
      <w:pPr>
        <w:pStyle w:val="BodyText"/>
      </w:pPr>
      <w:r>
        <w:rPr>
          <w:bCs/>
          <w:b/>
        </w:rPr>
        <w:t xml:space="preserve">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Mexico City</dc:title>
  <dc:creator/>
  <dc:language>en</dc:language>
  <cp:keywords/>
  <dcterms:created xsi:type="dcterms:W3CDTF">2026-07-29T14:07:10Z</dcterms:created>
  <dcterms:modified xsi:type="dcterms:W3CDTF">2026-07-29T14:07:10Z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