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Myanmar</w:t>
      </w:r>
      <w:r>
        <w:t xml:space="preserve"> </w:t>
      </w:r>
      <w:r>
        <w:t xml:space="preserve">Yangon</w:t>
      </w:r>
    </w:p>
    <w:bookmarkStart w:id="20" w:name="Xf843ae463582e706e38411fd9d5b141e51206a9"/>
    <w:p>
      <w:pPr>
        <w:pStyle w:val="Heading1"/>
      </w:pPr>
      <w:r>
        <w:t xml:space="preserve">Seminar Presentation Slides: Doctor General Practitioner in Myanmar Yangon</w:t>
      </w:r>
    </w:p>
    <w:p>
      <w:pPr>
        <w:pStyle w:val="FirstParagraph"/>
      </w:pPr>
      <w:r>
        <w:br/>
      </w:r>
      <w:r>
        <w:br/>
      </w:r>
      <w:r>
        <w:br/>
      </w:r>
      <w:r>
        <w:br/>
      </w:r>
      <w:r>
        <w:br/>
      </w:r>
    </w:p>
    <w:bookmarkEnd w:id="20"/>
    <w:bookmarkStart w:id="21" w:name="X932848274dd403d44dcd27e2377c606175b73ed"/>
    <w:p>
      <w:pPr>
        <w:pStyle w:val="Heading2"/>
      </w:pPr>
      <w:r>
        <w:t xml:space="preserve">Seminar Presentation Slides: Contextualizing Modern Healthcare in Myanmar Yangon</w:t>
      </w:r>
    </w:p>
    <w:p>
      <w:pPr>
        <w:pStyle w:val="FirstParagraph"/>
      </w:pPr>
      <w:r>
        <w:t xml:space="preserve">The landscape of healthcare in Myanmar, particularly within its bustling capital, is evolving rapidly. This presentation aims to outline the indispensable role that a Doctor General Practitioner plays in the daily lives of the citizens of Myanmar Yangon.</w:t>
      </w:r>
    </w:p>
    <w:p>
      <w:pPr>
        <w:pStyle w:val="BodyText"/>
      </w:pPr>
      <w:r>
        <w:br/>
      </w:r>
      <w:r>
        <w:br/>
      </w:r>
      <w:r>
        <w:br/>
      </w:r>
    </w:p>
    <w:bookmarkEnd w:id="21"/>
    <w:bookmarkStart w:id="22" w:name="Xcfdb71cef016110697155aba338f119d9b28fe2"/>
    <w:p>
      <w:pPr>
        <w:pStyle w:val="Heading2"/>
      </w:pPr>
      <w:r>
        <w:t xml:space="preserve">The Pivotal Positioning of a Doctor General Practitioner Within Urban Centers</w:t>
      </w:r>
    </w:p>
    <w:p>
      <w:pPr>
        <w:pStyle w:val="FirstParagraph"/>
      </w:pPr>
      <w:r>
        <w:t xml:space="preserve">A primary care physician often serves as the first line of defense against various ailments. In Myanmar Yangon, where modern medical facilities coexist with traditional remedies, the expertise of a general practitioner bridges the gap between comprehensive diagnostics and accessible treatment.</w:t>
      </w:r>
    </w:p>
    <w:p>
      <w:pPr>
        <w:numPr>
          <w:ilvl w:val="0"/>
          <w:numId w:val="1001"/>
        </w:numPr>
        <w:pStyle w:val="Compact"/>
      </w:pPr>
      <w:r>
        <w:rPr>
          <w:bCs/>
          <w:b/>
        </w:rPr>
        <w:t xml:space="preserve">Critical First Contact:</w:t>
      </w:r>
      <w:r>
        <w:t xml:space="preserve"> </w:t>
      </w:r>
      <w:r>
        <w:t xml:space="preserve">The majority of health concerns in Myanmar Yangon are first addressed by a Doctor General Practitioner before any specialist referral is required.</w:t>
      </w:r>
    </w:p>
    <w:bookmarkEnd w:id="22"/>
    <w:bookmarkStart w:id="23" w:name="X4b66216e256ae18691faf37292dbb4bea526b17"/>
    <w:p>
      <w:pPr>
        <w:pStyle w:val="Heading2"/>
      </w:pPr>
      <w:r>
        <w:t xml:space="preserve">Navigating Complexities Within the Medical Ecosystem of Myanmar Yangon</w:t>
      </w:r>
    </w:p>
    <w:p>
      <w:pPr>
        <w:pStyle w:val="FirstParagraph"/>
      </w:pPr>
      <w:r>
        <w:t xml:space="preserve">The urban density of Myanmar Yangon poses unique challenges to public health. Traffic congestion, varying degrees of sanitation in different townships, and a growing prevalence of lifestyle-related diseases require a robust primary care network.</w:t>
      </w:r>
    </w:p>
    <w:p>
      <w:pPr>
        <w:numPr>
          <w:ilvl w:val="0"/>
          <w:numId w:val="1002"/>
        </w:numPr>
        <w:pStyle w:val="Compact"/>
      </w:pPr>
      <w:r>
        <w:rPr>
          <w:bCs/>
          <w:b/>
        </w:rPr>
        <w:t xml:space="preserve">Patient Accessibility:</w:t>
      </w:r>
      <w:r>
        <w:t xml:space="preserve"> </w:t>
      </w:r>
      <w:r>
        <w:t xml:space="preserve">The Doctor General Practitioner must be readily available across various townships in Myanmar Yangon to ensure equitable healthcare distribution.</w:t>
      </w:r>
    </w:p>
    <w:bookmarkEnd w:id="23"/>
    <w:bookmarkStart w:id="24" w:name="X9fc8da37eca8e4923e695377ec7581c7358aacf"/>
    <w:p>
      <w:pPr>
        <w:pStyle w:val="Heading2"/>
      </w:pPr>
      <w:r>
        <w:t xml:space="preserve">Essential Clinical Skills Expected of a Doctor General Practitioner</w:t>
      </w:r>
    </w:p>
    <w:p>
      <w:pPr>
        <w:pStyle w:val="FirstParagraph"/>
      </w:pPr>
      <w:r>
        <w:t xml:space="preserve">To effectively serve the diverse population of Myanmar Yangon, a general practitioner must possess an expansive medical toolkit. This includes acute care for infectious diseases, management of chronic conditions such as diabetes and hypertension, and maternal health support.</w:t>
      </w:r>
    </w:p>
    <w:p>
      <w:pPr>
        <w:numPr>
          <w:ilvl w:val="0"/>
          <w:numId w:val="1003"/>
        </w:numPr>
        <w:pStyle w:val="Compact"/>
      </w:pPr>
      <w:r>
        <w:rPr>
          <w:bCs/>
          <w:b/>
        </w:rPr>
        <w:t xml:space="preserve">Disease Prevention:</w:t>
      </w:r>
      <w:r>
        <w:t xml:space="preserve"> </w:t>
      </w:r>
      <w:r>
        <w:t xml:space="preserve">Proactive health education is a cornerstone of the Doctor General Practitioner's mandate in Myanmar Yangon.</w:t>
      </w:r>
    </w:p>
    <w:bookmarkEnd w:id="24"/>
    <w:bookmarkStart w:id="25" w:name="X588598f753b25d151526ba2e191e139c1a01da5"/>
    <w:p>
      <w:pPr>
        <w:pStyle w:val="Heading2"/>
      </w:pPr>
      <w:r>
        <w:t xml:space="preserve">Epidemiological Trends Requiring Attention from a Doctor General Practitioner</w:t>
      </w:r>
    </w:p>
    <w:p>
      <w:pPr>
        <w:pStyle w:val="FirstParagraph"/>
      </w:pPr>
      <w:r>
        <w:t xml:space="preserve">Infectious diseases remain a significant concern in Myanmar Yangon, alongside an alarming rise in non-communicable diseases. The Doctor General Practitioner is tasked with the early detection and management of these conditions to prevent severe complications.</w:t>
      </w:r>
    </w:p>
    <w:p>
      <w:pPr>
        <w:numPr>
          <w:ilvl w:val="0"/>
          <w:numId w:val="1004"/>
        </w:numPr>
        <w:pStyle w:val="Compact"/>
      </w:pPr>
      <w:r>
        <w:rPr>
          <w:bCs/>
          <w:b/>
        </w:rPr>
        <w:t xml:space="preserve">Tropical Diseases:</w:t>
      </w:r>
      <w:r>
        <w:t xml:space="preserve"> </w:t>
      </w:r>
      <w:r>
        <w:t xml:space="preserve">Vector-borne illnesses require specific knowledge from the Doctor General Practitioner operating in Myanmar Yangon.</w:t>
      </w:r>
    </w:p>
    <w:bookmarkEnd w:id="25"/>
    <w:bookmarkStart w:id="26" w:name="X7e0eca6ecc7002bd269af7ea1b40e7beebe8d6c"/>
    <w:p>
      <w:pPr>
        <w:pStyle w:val="Heading2"/>
      </w:pPr>
      <w:r>
        <w:t xml:space="preserve">Fostering Trust Between the Doctor General Practitioner and Communities in Myanmar Yangon</w:t>
      </w:r>
    </w:p>
    <w:p>
      <w:pPr>
        <w:pStyle w:val="FirstParagraph"/>
      </w:pPr>
      <w:r>
        <w:t xml:space="preserve">Cultural sensitivity is paramount. The Doctor General Practitioner must navigate local customs, religious beliefs, and dietary habits prevalent in Myanmar Yangon to build trust with patients.</w:t>
      </w:r>
    </w:p>
    <w:p>
      <w:pPr>
        <w:numPr>
          <w:ilvl w:val="0"/>
          <w:numId w:val="1005"/>
        </w:numPr>
        <w:pStyle w:val="Compact"/>
      </w:pPr>
      <w:r>
        <w:rPr>
          <w:bCs/>
          <w:b/>
        </w:rPr>
        <w:t xml:space="preserve">Holistic Care:</w:t>
      </w:r>
      <w:r>
        <w:t xml:space="preserve"> </w:t>
      </w:r>
      <w:r>
        <w:t xml:space="preserve">Recognizing the role of traditional medicine in Myanmar Yangon allows the Doctor General Practitioner to provide integrative care.</w:t>
      </w:r>
    </w:p>
    <w:bookmarkEnd w:id="26"/>
    <w:bookmarkStart w:id="27" w:name="X5214ea9a232c51dd6c2bf21d24cd1718d6e0eec"/>
    <w:p>
      <w:pPr>
        <w:pStyle w:val="Heading2"/>
      </w:pPr>
      <w:r>
        <w:t xml:space="preserve">Strategic Vision for Advancing Medical Standards by a Doctor General Practitioner</w:t>
      </w:r>
    </w:p>
    <w:p>
      <w:pPr>
        <w:pStyle w:val="FirstParagraph"/>
      </w:pPr>
      <w:r>
        <w:t xml:space="preserve">The future of healthcare in Myanmar Yangon hinges on strong primary care infrastructure. Investing in the education and resources available to the Doctor General Practitioner will significantly improve overall public health outcomes.</w:t>
      </w:r>
    </w:p>
    <w:p>
      <w:pPr>
        <w:numPr>
          <w:ilvl w:val="0"/>
          <w:numId w:val="1006"/>
        </w:numPr>
        <w:pStyle w:val="Compact"/>
      </w:pPr>
      <w:r>
        <w:rPr>
          <w:bCs/>
          <w:b/>
        </w:rPr>
        <w:t xml:space="preserve">Digital Health Integration:</w:t>
      </w:r>
      <w:r>
        <w:t xml:space="preserve"> </w:t>
      </w:r>
      <w:r>
        <w:t xml:space="preserve">Modernizing patient records and telemedicine capabilities for the Doctor General Practitioner in Myanmar Yangon is an immediate priority.</w:t>
      </w:r>
    </w:p>
    <w:bookmarkEnd w:id="27"/>
    <w:bookmarkStart w:id="28" w:name="X60155ed35dd735a713e8c836df2511e05037934"/>
    <w:p>
      <w:pPr>
        <w:pStyle w:val="Heading2"/>
      </w:pPr>
      <w:r>
        <w:t xml:space="preserve">Synthesis of Key Points Regarding the Doctor General Practitioner's Role in Myanmar Yangon</w:t>
      </w:r>
    </w:p>
    <w:p>
      <w:pPr>
        <w:pStyle w:val="FirstParagraph"/>
      </w:pPr>
      <w:r>
        <w:t xml:space="preserve">In conclusion, the Doctor General Practitioner is not merely a medical provider but a community pillar within Myanmar Yangon. Their ability to diagnose, treat, and educate is fundamental to sustaining the health of this vibrant metropolis.</w:t>
      </w:r>
    </w:p>
    <w:p>
      <w:pPr>
        <w:numPr>
          <w:ilvl w:val="0"/>
          <w:numId w:val="1007"/>
        </w:numPr>
        <w:pStyle w:val="Compact"/>
      </w:pPr>
      <w:r>
        <w:rPr>
          <w:bCs/>
          <w:b/>
        </w:rPr>
        <w:t xml:space="preserve">Sustainable Development:</w:t>
      </w:r>
      <w:r>
        <w:t xml:space="preserve"> </w:t>
      </w:r>
      <w:r>
        <w:t xml:space="preserve">Strengthening primary care via the Doctor General Practitioner directly supports broader development goals in Myanmar Yangon.</w:t>
      </w:r>
    </w:p>
    <w:bookmarkEnd w:id="28"/>
    <w:bookmarkStart w:id="29" w:name="X2d187737fafe82e7cd0ada018ebb74d52401304"/>
    <w:p>
      <w:pPr>
        <w:pStyle w:val="Heading2"/>
      </w:pPr>
      <w:r>
        <w:t xml:space="preserve">Final Reflections on the Doctor General Practitioner's Impact on Myanmar Yangon</w:t>
      </w:r>
    </w:p>
    <w:p>
      <w:pPr>
        <w:pStyle w:val="FirstParagraph"/>
      </w:pPr>
      <w:r>
        <w:t xml:space="preserve">We invite you to engage in further dialogue regarding the specific challenges and opportunities facing medical practitioners today. Let us collectively work to enhance the quality of life for all residents of Myanmar Yangon through robust, accessible primary care provided by our dedicated Doctors General Practitioners.</w:t>
      </w:r>
    </w:p>
    <w:p>
      <w:pPr>
        <w:numPr>
          <w:ilvl w:val="0"/>
          <w:numId w:val="1008"/>
        </w:numPr>
        <w:pStyle w:val="Compact"/>
      </w:pPr>
      <w:r>
        <w:rPr>
          <w:bCs/>
          <w:b/>
        </w:rPr>
        <w:t xml:space="preserve">Open Discussion:</w:t>
      </w:r>
      <w:r>
        <w:t xml:space="preserve"> </w:t>
      </w:r>
      <w:r>
        <w:t xml:space="preserve">We welcome your questions and insights concerning the Doctor General Practitioner's evolving role in Myanmar Yangon.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Doctor General Practitioner in Myanmar Yangon</dc:title>
  <dc:creator/>
  <dc:language>en</dc:language>
  <cp:keywords/>
  <dcterms:created xsi:type="dcterms:W3CDTF">2026-07-30T03:58:52Z</dcterms:created>
  <dcterms:modified xsi:type="dcterms:W3CDTF">2026-07-30T03:58:52Z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