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1e00655d7869a1ff27fa13bba4dbcd4333dfc0"/>
    <w:p>
      <w:pPr>
        <w:pStyle w:val="Heading1"/>
      </w:pPr>
      <w:r>
        <w:t xml:space="preserve">Seminar Presentation Slides: The Evolving Role of the Doctor General Practitioner in Saudi Arabia Riyadh</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Healthcare Administrators, Medical Students, and Policy Makers</w:t>
      </w:r>
      <w:r>
        <w:br/>
      </w:r>
      <w:r>
        <w:rPr>
          <w:bCs/>
          <w:b/>
        </w:rPr>
        <w:t xml:space="preserve">Location Focus:</w:t>
      </w:r>
      <w:r>
        <w:t xml:space="preserve"> </w:t>
      </w:r>
      <w:r>
        <w:t xml:space="preserve">Saudi Arabia Riyadh</w:t>
      </w:r>
    </w:p>
    <w:bookmarkEnd w:id="20"/>
    <w:bookmarkStart w:id="21" w:name="Xfd82381172730ef80cde41ec4d6764f4ec6333f"/>
    <w:p>
      <w:pPr>
        <w:pStyle w:val="Heading2"/>
      </w:pPr>
      <w:r>
        <w:t xml:space="preserve">Welcome and Introduction to the Seminar Presentation Slides Context</w:t>
      </w:r>
    </w:p>
    <w:p>
      <w:pPr>
        <w:pStyle w:val="FirstParagraph"/>
      </w:pPr>
      <w:r>
        <w:t xml:space="preserve">Welcome to this comprehensive seminar presentation. Today, we delve into the critical role of the Doctor General Practitioner within one of the most dynamic healthcare landscapes in the Middle East: Saudi Arabia Riyadh. As a central hub for medical innovation and population growth, Riyadh represents a microcosm of the broader transformation happening across Kingdom. This document serves as both an educational resource and a strategic overview, designed to inform stakeholders about the current state, challenges, and future trajectory of primary care services in this capital city.</w:t>
      </w:r>
    </w:p>
    <w:p>
      <w:pPr>
        <w:pStyle w:val="BodyText"/>
      </w:pPr>
      <w:r>
        <w:t xml:space="preserve">The term "Doctor General Practitioner" is often used interchangeably with Family Physician or Primary Care Physician. However, in the context of Saudi Arabia Riyadh's modernizing healthcare system, this role has evolved significantly. It is no longer just about treating acute illnesses; it is about holistic health management, preventive care, and acting as the gateway to specialized services within a robustly integrated network.</w:t>
      </w:r>
    </w:p>
    <w:bookmarkEnd w:id="21"/>
    <w:bookmarkStart w:id="22" w:name="X09b44fd0478f81e9e3acc5adaa31b5b633d88d2"/>
    <w:p>
      <w:pPr>
        <w:pStyle w:val="Heading2"/>
      </w:pPr>
      <w:r>
        <w:t xml:space="preserve">The Landscape of Healthcare in Saudi Arabia Riyadh</w:t>
      </w:r>
    </w:p>
    <w:p>
      <w:pPr>
        <w:pStyle w:val="FirstParagraph"/>
      </w:pPr>
      <w:r>
        <w:t xml:space="preserve">To understand the position of the Doctor General Practitioner, one must first understand the environment in which they operate. Saudi Arabia Riyadh is experiencing rapid urbanization and demographic shifts. The population density is high, and there is a growing prevalence of lifestyle-related diseases such as diabetes, hypertension, and obesity. Consequently, the demand for accessible primary care has surged.</w:t>
      </w:r>
    </w:p>
    <w:p>
      <w:pPr>
        <w:pStyle w:val="BodyText"/>
      </w:pPr>
      <w:r>
        <w:t xml:space="preserve">The Ministry of Health (MOH) in Saudi Arabia Riyadh has been aggressively implementing reforms under Vision 2030. A cornerstone of this vision is the transition from a hospital-centric model to a primary-care-first model. This shift places the Doctor General Practitioner at the forefront of healthcare delivery. In Riyadh, this means that every resident, regardless of their socioeconomic status, should have access to high-quality primary care services that are equitable and efficient.</w:t>
      </w:r>
    </w:p>
    <w:p>
      <w:pPr>
        <w:pStyle w:val="BodyText"/>
      </w:pPr>
      <w:r>
        <w:t xml:space="preserve">Furthermore, Riyadh is home to numerous specialized centers and private hospitals. The interaction between public primary care facilities and the private sector creates a unique ecosystem where the Doctor General Practitioner plays a pivotal role in triaging patients, ensuring that resources are used effectively without overwhelming specialized departments.</w:t>
      </w:r>
    </w:p>
    <w:bookmarkEnd w:id="22"/>
    <w:bookmarkStart w:id="23" w:name="X467531e226ba01dfb5aea95354601577b42022e"/>
    <w:p>
      <w:pPr>
        <w:pStyle w:val="Heading2"/>
      </w:pPr>
      <w:r>
        <w:t xml:space="preserve">Core Responsibilities of the Doctor General Practitioner</w:t>
      </w:r>
    </w:p>
    <w:p>
      <w:pPr>
        <w:pStyle w:val="FirstParagraph"/>
      </w:pPr>
      <w:r>
        <w:t xml:space="preserve">In Saudi Arabia Riyadh, the duties of a Doctor General Practitioner extend far beyond traditional general medicine. First and foremost is preventive care. Given the high prevalence of metabolic disorders in the region, Doctors General Practitioners are tasked with early detection and management through regular screenings for blood sugar levels, cholesterol profiles, and body mass index assessments. This proactive approach is essential for reducing the long-term burden on secondary and tertiary care facilities.</w:t>
      </w:r>
    </w:p>
    <w:p>
      <w:pPr>
        <w:pStyle w:val="BodyText"/>
      </w:pPr>
      <w:r>
        <w:t xml:space="preserve">Mental health is another critical aspect. With increasing awareness of psychological well-being in Saudi Arabia Riyadh, Doctors General Practitioners are often the first point of contact for patients experiencing anxiety or depression. They provide initial counseling, support, and referral pathways to specialized mental health professionals when necessary.</w:t>
      </w:r>
    </w:p>
    <w:p>
      <w:pPr>
        <w:pStyle w:val="BodyText"/>
      </w:pPr>
      <w:r>
        <w:t xml:space="preserve">Additionally, maternal and child health remains a priority. In Riyadh's bustling clinics, Doctors General Practitioners oversee prenatal care, vaccinations for infants according to the national immunization schedule of Saudi Arabia Riyadh, and postnatal follow-ups. This continuity of care ensures that vulnerable populations receive consistent medical attention from birth through childhood.</w:t>
      </w:r>
    </w:p>
    <w:bookmarkEnd w:id="23"/>
    <w:bookmarkStart w:id="24" w:name="X9fec401090ad818b889011be3ab35605e0c9d50"/>
    <w:p>
      <w:pPr>
        <w:pStyle w:val="Heading2"/>
      </w:pPr>
      <w:r>
        <w:t xml:space="preserve">The Impact of Digital Health and Technology</w:t>
      </w:r>
    </w:p>
    <w:p>
      <w:pPr>
        <w:pStyle w:val="FirstParagraph"/>
      </w:pPr>
      <w:r>
        <w:t xml:space="preserve">Saudi Arabia Riyadh is rapidly becoming a hub for digital health innovation. The integration of Electronic Health Records (EHR) systems across the Kingdom allows Doctors General Practitioners to access comprehensive patient histories seamlessly. This connectivity is vital in a large metropolis like Riyadh, where patients often visit multiple facilities.</w:t>
      </w:r>
    </w:p>
    <w:p>
      <w:pPr>
        <w:pStyle w:val="BodyText"/>
      </w:pPr>
      <w:r>
        <w:t xml:space="preserve">Telemedicine has also gained prominence, especially post-pandemic. In Saudi Arabia Riyadh, virtual consultations allow Doctors General Practitioners to reach patients who may face barriers to physical access, such as those living in remote suburbs of the city or individuals with mobility issues. This digital transformation enhances the efficiency of primary care and ensures that healthcare services remain accessible during crises.</w:t>
      </w:r>
    </w:p>
    <w:p>
      <w:pPr>
        <w:pStyle w:val="BodyText"/>
      </w:pPr>
      <w:r>
        <w:t xml:space="preserve">Moreover, artificial intelligence tools are beginning to assist Doctors General Practitioners in diagnostic processes. These technologies help analyze symptoms and medical histories more accurately, reducing diagnostic errors and improving patient outcomes. The adoption of such technologies underscores Riyadh's commitment to modernizing its healthcare infrastructure.</w:t>
      </w:r>
    </w:p>
    <w:bookmarkEnd w:id="24"/>
    <w:bookmarkStart w:id="25" w:name="X7fd5ad85c80e51331f3e48f4bfd6e6261158d83"/>
    <w:p>
      <w:pPr>
        <w:pStyle w:val="Heading2"/>
      </w:pPr>
      <w:r>
        <w:t xml:space="preserve">Challenges Faced by Primary Care Providers</w:t>
      </w:r>
    </w:p>
    <w:p>
      <w:pPr>
        <w:pStyle w:val="FirstParagraph"/>
      </w:pPr>
      <w:r>
        <w:t xml:space="preserve">Despite significant progress, the Doctor General Practitioner in Saudi Arabia Riyadh faces several challenges. One major issue is the high patient volume. Due to population growth and urban migration, clinics in Riyadh often operate at capacity, leading to shorter consultation times and potential burnout among medical staff.</w:t>
      </w:r>
    </w:p>
    <w:p>
      <w:pPr>
        <w:pStyle w:val="BodyText"/>
      </w:pPr>
      <w:r>
        <w:t xml:space="preserve">Another challenge is the retention of skilled personnel. While recruitment efforts are strong, competition for top medical talent from other Gulf Cooperation Council (GCC) countries remains intense. Ensuring competitive salaries and professional development opportunities is crucial for retaining experienced Doctors General Practitioners in Riyadh.</w:t>
      </w:r>
    </w:p>
    <w:p>
      <w:pPr>
        <w:pStyle w:val="BodyText"/>
      </w:pPr>
      <w:r>
        <w:t xml:space="preserve">Furthermore, there is a need for continuous education to keep up with global medical standards. The fast-paced evolution of medical knowledge requires Doctors General Practitioners to engage in lifelong learning programs, which must be supported by institutional frameworks within Saudi Arabia Riyadh.</w:t>
      </w:r>
    </w:p>
    <w:bookmarkEnd w:id="25"/>
    <w:bookmarkStart w:id="26" w:name="future-prospects-and-recommendations"/>
    <w:p>
      <w:pPr>
        <w:pStyle w:val="Heading2"/>
      </w:pPr>
      <w:r>
        <w:t xml:space="preserve">Future Prospects and Recommendations</w:t>
      </w:r>
    </w:p>
    <w:p>
      <w:pPr>
        <w:pStyle w:val="FirstParagraph"/>
      </w:pPr>
      <w:r>
        <w:t xml:space="preserve">The future looks promising for the Doctor General Practitioner sector in Saudi Arabia Riyadh. With ongoing investments in healthcare infrastructure and a strong political will to achieve universal health coverage, the primary care sector is poised for further growth. We recommend increased collaboration between medical universities and healthcare providers to tailor curricula that meet local needs.</w:t>
      </w:r>
    </w:p>
    <w:p>
      <w:pPr>
        <w:pStyle w:val="BodyText"/>
      </w:pPr>
      <w:r>
        <w:t xml:space="preserve">Investment in community-based health education programs can empower citizens of Saudi Arabia Riyadh to take charge of their own health, thereby reducing the burden on Doctors General Practitioners. Additionally, expanding the scope of practice for allied health professionals can support Doctors General Practitioners in managing chronic diseases more effectively.</w:t>
      </w:r>
    </w:p>
    <w:bookmarkEnd w:id="26"/>
    <w:bookmarkStart w:id="27" w:name="conclusion"/>
    <w:p>
      <w:pPr>
        <w:pStyle w:val="Heading2"/>
      </w:pPr>
      <w:r>
        <w:t xml:space="preserve">Conclusion</w:t>
      </w:r>
    </w:p>
    <w:p>
      <w:pPr>
        <w:pStyle w:val="FirstParagraph"/>
      </w:pPr>
      <w:r>
        <w:t xml:space="preserve">In conclusion, the Doctor General Practitioner stands as a pillar of the healthcare system in Saudi Arabia Riyadh. Their role is expanding and becoming increasingly sophisticated, driven by technological advancements and strategic national reforms. By addressing current challenges and leveraging future opportunities, we can ensure that every resident of Saudi Arabia Riyadh receives the high-quality primary care they deserve. Thank you for attending this seminar presentation slides overview.</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Saudi Arabia Riyadh</dc:title>
  <dc:creator/>
  <dc:language>en</dc:language>
  <cp:keywords/>
  <dcterms:created xsi:type="dcterms:W3CDTF">2026-07-29T20:58:05Z</dcterms:created>
  <dcterms:modified xsi:type="dcterms:W3CDTF">2026-07-29T20:58:05Z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