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09d666cbc53c624cf7fc6ae011216e9aa66380d"/>
    <w:p>
      <w:pPr>
        <w:pStyle w:val="Heading3"/>
      </w:pPr>
      <w:r>
        <w:t xml:space="preserve">The Evolution and Critical Role of the Doctor General Practitioner in Spain Madrid</w:t>
      </w:r>
    </w:p>
    <w:p>
      <w:pPr>
        <w:pStyle w:val="FirstParagraph"/>
      </w:pPr>
      <w:r>
        <w:rPr>
          <w:bCs/>
          <w:b/>
        </w:rPr>
        <w:t xml:space="preserve">Date:</w:t>
      </w:r>
      <w:r>
        <w:t xml:space="preserve"> </w:t>
      </w:r>
      <w:r>
        <w:t xml:space="preserve">October 2023</w:t>
      </w:r>
    </w:p>
    <w:p>
      <w:pPr>
        <w:pStyle w:val="BodyText"/>
      </w:pPr>
      <w:r>
        <w:rPr>
          <w:bCs/>
          <w:b/>
        </w:rPr>
        <w:t xml:space="preserve">Presentation Overview:</w:t>
      </w:r>
      <w:r>
        <w:t xml:space="preserve"> </w:t>
      </w:r>
      <w:r>
        <w:t xml:space="preserve">This document outlines the comprehensive responsibilities, structural integration, and specific challenges faced by the Doctor General Practitioner within the unique healthcare ecosystem of Spain Madrid. It explores how primary care serves as the cornerstone of public health in one of Europe's most populous urban centers.</w:t>
      </w:r>
    </w:p>
    <w:bookmarkEnd w:id="20"/>
    <w:bookmarkEnd w:id="21"/>
    <w:bookmarkStart w:id="22" w:name="introduction-to-primary-care-in-spain"/>
    <w:p>
      <w:pPr>
        <w:pStyle w:val="Heading2"/>
      </w:pPr>
      <w:r>
        <w:t xml:space="preserve">Introduction to Primary Care in Spain</w:t>
      </w:r>
    </w:p>
    <w:p>
      <w:pPr>
        <w:pStyle w:val="FirstParagraph"/>
      </w:pPr>
      <w:r>
        <w:t xml:space="preserve">The healthcare system in Spain is universally recognized for its efficiency and high patient satisfaction rates, largely due to the strength of its primary care sector. At the heart of this system is the Doctor General Practitioner (GP). In the context of</w:t>
      </w:r>
      <w:r>
        <w:t xml:space="preserve"> </w:t>
      </w:r>
      <w:r>
        <w:rPr>
          <w:bCs/>
          <w:b/>
        </w:rPr>
        <w:t xml:space="preserve">Spain Madrid</w:t>
      </w:r>
      <w:r>
        <w:t xml:space="preserve">, a region with a dense population and diverse demographics, GPs act as gatekeepers to specialized care. Unlike systems where patients can self-refer to specialists, in Spain Madrid, access to hospital-based specialists generally requires a referral from a Doctor General Practitioner. This gatekeeping role ensures that medical resources are allocated efficiently, preventing unnecessary strain on tertiary hospital facilities.</w:t>
      </w:r>
    </w:p>
    <w:p>
      <w:pPr>
        <w:pStyle w:val="BodyText"/>
      </w:pPr>
      <w:r>
        <w:t xml:space="preserve">The presentation will delve into the historical context of primary care in Madrid, the current regulatory framework established by the Servicio Madrileño de Salud (SERMAS), and the evolving skill sets required for modern GPs.</w:t>
      </w:r>
    </w:p>
    <w:bookmarkEnd w:id="22"/>
    <w:bookmarkStart w:id="23" w:name="X0d9c608c5310bd2b4be8f2f8194a1da3de46c90"/>
    <w:p>
      <w:pPr>
        <w:pStyle w:val="Heading2"/>
      </w:pPr>
      <w:r>
        <w:t xml:space="preserve">The Professional Profile: Training and Regulation</w:t>
      </w:r>
    </w:p>
    <w:p>
      <w:pPr>
        <w:pStyle w:val="FirstParagraph"/>
      </w:pPr>
      <w:r>
        <w:t xml:space="preserve">Becoming a Doctor General Practitioner in Spain requires rigorous academic and professional training. After completing medical school, doctors must pass the highly competitive MIR (Médico Interno Residente) exams. Specialization in Family and Community Medicine requires four years of residency training. This extended period ensures that GPs are not merely "generalists" but specialists in ambulatory care.</w:t>
      </w:r>
    </w:p>
    <w:p>
      <w:pPr>
        <w:pStyle w:val="BodyText"/>
      </w:pPr>
      <w:r>
        <w:t xml:space="preserve">In</w:t>
      </w:r>
      <w:r>
        <w:t xml:space="preserve"> </w:t>
      </w:r>
      <w:r>
        <w:rPr>
          <w:bCs/>
          <w:b/>
        </w:rPr>
        <w:t xml:space="preserve">Spain Madrid</w:t>
      </w:r>
      <w:r>
        <w:t xml:space="preserve">, these professionals are employed by the public health system under strict quality standards set by the Regional Ministry of Health. The role demands a multidisciplinary approach, requiring proficiency not just in clinical diagnosis, but also in health education, epidemiology, and social medicine. The Doctor General Practitioner is often the first point of contact for patients dealing with acute illnesses, chronic disease management (such as diabetes and hypertension), and preventive screenings.</w:t>
      </w:r>
    </w:p>
    <w:bookmarkEnd w:id="23"/>
    <w:bookmarkStart w:id="24" w:name="X0056a5816d1295c53413fb3762ec90f8671af31"/>
    <w:p>
      <w:pPr>
        <w:pStyle w:val="Heading2"/>
      </w:pPr>
      <w:r>
        <w:t xml:space="preserve">The Madrid Context: SERMAS and Public Health Infrastructure</w:t>
      </w:r>
    </w:p>
    <w:p>
      <w:pPr>
        <w:pStyle w:val="FirstParagraph"/>
      </w:pPr>
      <w:r>
        <w:t xml:space="preserve">The specific operational environment for a Doctor General Practitioner in this seminar is defined by SERMAS (Servicio Madrileño de Salud). As one of the largest public health service managers in Europe, SERMAS oversees over 600 Primary Care Centers (CAPs) across Madrid. For the Doctor General Practitioner, working within this framework means navigating a complex digital infrastructure.</w:t>
      </w:r>
    </w:p>
    <w:p>
      <w:pPr>
        <w:pStyle w:val="BodyText"/>
      </w:pPr>
      <w:r>
        <w:t xml:space="preserve">Madrid has been a pioneer in digital health integration. GPs utilize advanced electronic medical records that are accessible to other healthcare providers within the region. This interoperability is crucial for continuity of care, especially given the high mobility of Madrid's population. The presentation highlights how technology aids the Doctor General Practitioner in managing large patient lists while maintaining personalized attention, a critical balance in an urban metropolis.</w:t>
      </w:r>
    </w:p>
    <w:bookmarkEnd w:id="24"/>
    <w:bookmarkStart w:id="25" w:name="Xec0811f874f49f9a9c1ded427d85e4d9275d639"/>
    <w:p>
      <w:pPr>
        <w:pStyle w:val="Heading2"/>
      </w:pPr>
      <w:r>
        <w:t xml:space="preserve">Clinical Responsibilities and Preventive Medicine</w:t>
      </w:r>
    </w:p>
    <w:p>
      <w:pPr>
        <w:pStyle w:val="FirstParagraph"/>
      </w:pPr>
      <w:r>
        <w:t xml:space="preserve">The core duty of the Doctor General Practitioner extends beyond treating illness. A significant portion of their workload in Spain Madrid involves preventive medicine. This includes routine vaccinations, cancer screenings (such as breast, cervical, and colorectal cancer), and cardiovascular risk assessments.</w:t>
      </w:r>
    </w:p>
    <w:p>
      <w:pPr>
        <w:pStyle w:val="BodyText"/>
      </w:pPr>
      <w:r>
        <w:rPr>
          <w:bCs/>
          <w:b/>
        </w:rPr>
        <w:t xml:space="preserve">Chronic Disease Management:</w:t>
      </w:r>
      <w:r>
        <w:t xml:space="preserve"> </w:t>
      </w:r>
      <w:r>
        <w:t xml:space="preserve">With an aging population in</w:t>
      </w:r>
      <w:r>
        <w:t xml:space="preserve"> </w:t>
      </w:r>
      <w:r>
        <w:rPr>
          <w:bCs/>
          <w:b/>
        </w:rPr>
        <w:t xml:space="preserve">Spain Madrid</w:t>
      </w:r>
      <w:r>
        <w:t xml:space="preserve">, managing multimorbid patients is a daily challenge. GPs coordinate care plans that involve pharmacists, nurses, and social workers to ensure holistic patient outcomes.</w:t>
      </w:r>
    </w:p>
    <w:p>
      <w:pPr>
        <w:pStyle w:val="BodyText"/>
      </w:pPr>
      <w:r>
        <w:rPr>
          <w:bCs/>
          <w:b/>
        </w:rPr>
        <w:t xml:space="preserve">Mental Health:</w:t>
      </w:r>
      <w:r>
        <w:t xml:space="preserve"> </w:t>
      </w:r>
      <w:r>
        <w:t xml:space="preserve">There is an increasing focus on psychological well-being. Doctor General Practitioners are trained to identify early signs of depression and anxiety, providing initial interventions before referring to specialized psychiatric services if necessary.</w:t>
      </w:r>
    </w:p>
    <w:bookmarkEnd w:id="25"/>
    <w:bookmarkStart w:id="26" w:name="challenges-facing-gps-in-urban-madrid"/>
    <w:p>
      <w:pPr>
        <w:pStyle w:val="Heading2"/>
      </w:pPr>
      <w:r>
        <w:t xml:space="preserve">Challenges Facing GPs in Urban Madrid</w:t>
      </w:r>
    </w:p>
    <w:p>
      <w:pPr>
        <w:pStyle w:val="FirstParagraph"/>
      </w:pPr>
      <w:r>
        <w:t xml:space="preserve">Despite the robustness of the system, Doctor General Practitioners in Spain Madrid face distinct challenges. High patient volume is a primary concern. In densely populated neighborhoods like Centro or Usera, a single GP may be responsible for thousands of registered patients. This can lead to professional burnout if not managed with adequate support staff.</w:t>
      </w:r>
    </w:p>
    <w:p>
      <w:pPr>
        <w:pStyle w:val="BodyText"/>
      </w:pPr>
      <w:r>
        <w:t xml:space="preserve">Furthermore, the socio-economic disparities present in Madrid affect health outcomes. GPs often act as social workers, identifying patients who suffer from housing insecurity or food poverty and connecting them with municipal resources. The presentation emphasizes that the modern Doctor General Practitioner must be culturally competent to serve Madrid's diverse immigrant population, requiring adaptability in communication styles and understanding of varied cultural beliefs regarding health.</w:t>
      </w:r>
    </w:p>
    <w:bookmarkEnd w:id="26"/>
    <w:bookmarkStart w:id="27" w:name="X466eabf8404ae98c9404389729d2d11023bb96f"/>
    <w:p>
      <w:pPr>
        <w:pStyle w:val="Heading2"/>
      </w:pPr>
      <w:r>
        <w:t xml:space="preserve">The Interdisciplinary Team: Beyond the Doctor</w:t>
      </w:r>
    </w:p>
    <w:p>
      <w:pPr>
        <w:pStyle w:val="FirstParagraph"/>
      </w:pPr>
      <w:r>
        <w:t xml:space="preserve">In Spain Madrid, the model of care is team-based. The Doctor General Practitioner rarely works alone. They lead a primary care team that typically includes practice nurses, community health workers, and social service specialists. Effective collaboration within this team is essential for optimal patient outcomes.</w:t>
      </w:r>
    </w:p>
    <w:p>
      <w:pPr>
        <w:pStyle w:val="BodyText"/>
      </w:pPr>
      <w:r>
        <w:t xml:space="preserve">The seminar discusses best practices for teamwork in CAPs (Centros de Atención Primaria). For instance, nurses often manage chronic disease follow-ups under the protocol of the Doctor General Practitioner, allowing the physician to focus on complex diagnostic cases. This division of labor enhances efficiency and ensures that patients receive timely care without overburdening the GP.</w:t>
      </w:r>
    </w:p>
    <w:bookmarkEnd w:id="27"/>
    <w:bookmarkStart w:id="28" w:name="X01dbd63e7a052144ac6bd0a15af6fb99dd1ef95"/>
    <w:p>
      <w:pPr>
        <w:pStyle w:val="Heading2"/>
      </w:pPr>
      <w:r>
        <w:t xml:space="preserve">Future Directions: Telemedicine and Innovation</w:t>
      </w:r>
    </w:p>
    <w:p>
      <w:pPr>
        <w:pStyle w:val="FirstParagraph"/>
      </w:pPr>
      <w:r>
        <w:t xml:space="preserve">The landscape of primary care is rapidly evolving, accelerated by recent global health events. In Spain Madrid, telemedicine has become an integral tool for the Doctor General Practitioner. Remote consultations allow for follow-ups on stable chronic conditions, reducing foot traffic in clinics and protecting vulnerable patients.</w:t>
      </w:r>
    </w:p>
    <w:p>
      <w:pPr>
        <w:pStyle w:val="BodyText"/>
      </w:pPr>
      <w:r>
        <w:rPr>
          <w:bCs/>
          <w:b/>
        </w:rPr>
        <w:t xml:space="preserve">Digital Triage:</w:t>
      </w:r>
      <w:r>
        <w:t xml:space="preserve"> </w:t>
      </w:r>
      <w:r>
        <w:t xml:space="preserve">New applications are being implemented to help GPs triage calls more effectively.</w:t>
      </w:r>
    </w:p>
    <w:p>
      <w:pPr>
        <w:pStyle w:val="BodyText"/>
      </w:pPr>
      <w:r>
        <w:rPr>
          <w:bCs/>
          <w:b/>
        </w:rPr>
        <w:t xml:space="preserve">Data Analytics:</w:t>
      </w:r>
      <w:r>
        <w:t xml:space="preserve"> </w:t>
      </w:r>
      <w:r>
        <w:t xml:space="preserve">The use of big data allows for predictive analytics, helping GPs anticipate health trends in their specific neighborhoods within Madrid.</w:t>
      </w:r>
    </w:p>
    <w:p>
      <w:pPr>
        <w:pStyle w:val="BodyText"/>
      </w:pPr>
      <w:r>
        <w:t xml:space="preserve">The presentation argues that while technology enhances efficiency, it cannot replace the human touch. The future of the Doctor General Practitioner lies in a hybrid model that combines digital convenience with empathetic, face-to-face care when clinically necessary.</w:t>
      </w:r>
    </w:p>
    <w:bookmarkEnd w:id="28"/>
    <w:bookmarkStart w:id="29" w:name="conclusion"/>
    <w:p>
      <w:pPr>
        <w:pStyle w:val="Heading2"/>
      </w:pPr>
      <w:r>
        <w:t xml:space="preserve">Conclusion</w:t>
      </w:r>
    </w:p>
    <w:p>
      <w:pPr>
        <w:pStyle w:val="FirstParagraph"/>
      </w:pPr>
      <w:r>
        <w:t xml:space="preserve">In conclusion, the Doctor General Practitioner in Spain Madrid plays a pivotal role in maintaining the health of the population. They are not only clinicians but also coordinators, educators, and advocates for their patients. The unique structure of SERMAS provides a supportive framework that empowers GPs to deliver high-quality care.</w:t>
      </w:r>
    </w:p>
    <w:p>
      <w:pPr>
        <w:pStyle w:val="BodyText"/>
      </w:pPr>
      <w:r>
        <w:t xml:space="preserve">However, sustaining this model requires ongoing investment in infrastructure, workforce planning to prevent burnout, and continuous professional development. As Madrid continues to grow and change, the adaptability of its primary care providers will determine the resilience of its public health system. This Seminar Presentation Slides document serves as a testament to the indispensable value of primary care in ensuring equitable access to healthcare for all citizens in Spain Madrid.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Spain Madrid</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