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Spain</w:t>
      </w:r>
      <w:r>
        <w:t xml:space="preserve"> </w:t>
      </w:r>
      <w:r>
        <w:t xml:space="preserve">Valencia</w:t>
      </w:r>
    </w:p>
    <w:bookmarkStart w:id="28" w:name="X93979b01e98732c93836938d488bf364c8b349e"/>
    <w:p>
      <w:pPr>
        <w:pStyle w:val="Heading1"/>
      </w:pPr>
      <w:r>
        <w:t xml:space="preserve">Seminar Presentation Slides: The Role and Evolution of the Doctor General Practitioner in Spain Valencia</w:t>
      </w:r>
    </w:p>
    <w:p>
      <w:pPr>
        <w:pStyle w:val="FirstParagraph"/>
      </w:pPr>
      <w:r>
        <w:t xml:space="preserve">Slide 1: Introduction and Context</w:t>
      </w:r>
    </w:p>
    <w:bookmarkStart w:id="20" w:name="Xdb1b1facfce6e791d0c6b9aa87ccec38b76b3d7"/>
    <w:p>
      <w:pPr>
        <w:pStyle w:val="Heading2"/>
      </w:pPr>
      <w:r>
        <w:t xml:space="preserve">Welcome to the Seminar Presentation Slides on Primary Care in Spain Valencia</w:t>
      </w:r>
    </w:p>
    <w:p>
      <w:pPr>
        <w:pStyle w:val="FirstParagraph"/>
      </w:pPr>
      <w:r>
        <w:rPr>
          <w:bCs/>
          <w:b/>
        </w:rPr>
        <w:t xml:space="preserve">Purpose:</w:t>
      </w:r>
      <w:r>
        <w:t xml:space="preserve"> </w:t>
      </w:r>
      <w:r>
        <w:t xml:space="preserve">This document serves as a comprehensive guide for understanding the critical role of the Doctor General Practitioner within the specific healthcare ecosystem of Spain, with a focused case study on Valencia.</w:t>
      </w:r>
    </w:p>
    <w:p>
      <w:pPr>
        <w:pStyle w:val="BodyText"/>
      </w:pPr>
      <w:r>
        <w:rPr>
          <w:bCs/>
          <w:b/>
        </w:rPr>
        <w:t xml:space="preserve">The Core Theme:</w:t>
      </w:r>
      <w:r>
        <w:t xml:space="preserve"> </w:t>
      </w:r>
      <w:r>
        <w:t xml:space="preserve">As we delve into this presentation, it is imperative to recognize that healthcare in Spain is predominantly public and decentralized. Therefore, analyzing a Doctor General Practitioner requires an understanding of both national standards and the unique regional implementations found in Spain Valencia. This region boasts one of the highest life expectancies in Europe, a statistic directly linked to the efficiency and accessibility of its primary care network.</w:t>
      </w:r>
    </w:p>
    <w:p>
      <w:pPr>
        <w:pStyle w:val="BodyText"/>
      </w:pPr>
      <w:r>
        <w:rPr>
          <w:bCs/>
          <w:b/>
        </w:rPr>
        <w:t xml:space="preserve">Objectives:</w:t>
      </w:r>
    </w:p>
    <w:p>
      <w:pPr>
        <w:numPr>
          <w:ilvl w:val="0"/>
          <w:numId w:val="1001"/>
        </w:numPr>
        <w:pStyle w:val="Compact"/>
      </w:pPr>
      <w:r>
        <w:t xml:space="preserve">To define the scope of practice for a Doctor General Practitioner in Spain.</w:t>
      </w:r>
    </w:p>
    <w:p>
      <w:pPr>
        <w:numPr>
          <w:ilvl w:val="0"/>
          <w:numId w:val="1001"/>
        </w:numPr>
        <w:pStyle w:val="Compact"/>
      </w:pPr>
      <w:r>
        <w:t xml:space="preserve">To explore the specific regulatory and operational framework in Spain Valencia.</w:t>
      </w:r>
    </w:p>
    <w:p>
      <w:pPr>
        <w:numPr>
          <w:ilvl w:val="0"/>
          <w:numId w:val="1001"/>
        </w:numPr>
        <w:pStyle w:val="Compact"/>
      </w:pPr>
      <w:r>
        <w:t xml:space="preserve">To discuss the challenges and opportunities facing modern primary care providers.</w:t>
      </w:r>
    </w:p>
    <w:bookmarkEnd w:id="20"/>
    <w:p>
      <w:pPr>
        <w:pStyle w:val="FirstParagraph"/>
      </w:pPr>
      <w:r>
        <w:t xml:space="preserve">Slide 2: The Spanish Healthcare System Overview</w:t>
      </w:r>
    </w:p>
    <w:bookmarkStart w:id="21" w:name="the-foundation-of-care-in-spain"/>
    <w:p>
      <w:pPr>
        <w:pStyle w:val="Heading2"/>
      </w:pPr>
      <w:r>
        <w:t xml:space="preserve">The Foundation of Care in Spain</w:t>
      </w:r>
    </w:p>
    <w:p>
      <w:pPr>
        <w:pStyle w:val="FirstParagraph"/>
      </w:pPr>
      <w:r>
        <w:rPr>
          <w:bCs/>
          <w:b/>
        </w:rPr>
        <w:t xml:space="preserve">National Structure:</w:t>
      </w:r>
      <w:r>
        <w:t xml:space="preserve"> </w:t>
      </w:r>
      <w:r>
        <w:t xml:space="preserve">Spain’s healthcare system is known as the Sistema Nacional de Salud (SNS). It is a universal, tax-funded public health service that guarantees coverage for all residents. Unlike systems relying heavily on private insurance, the SNS ensures that access to a Doctor General Practitioner is nearly seamless for citizens and legal residents.</w:t>
      </w:r>
    </w:p>
    <w:p>
      <w:pPr>
        <w:pStyle w:val="BodyText"/>
      </w:pPr>
      <w:r>
        <w:rPr>
          <w:bCs/>
          <w:b/>
        </w:rPr>
        <w:t xml:space="preserve">The Gatekeeper Model:</w:t>
      </w:r>
      <w:r>
        <w:t xml:space="preserve"> </w:t>
      </w:r>
      <w:r>
        <w:t xml:space="preserve">In Spain, the Doctor General Practitioner acts as the mandatory first point of contact. This "gatekeeper" role is crucial for managing resource allocation. Patients cannot typically bypass their primary care physician to access specialists without a referral, ensuring that specialist services are reserved for complex cases. This model is highly efficient in controlling costs while maintaining high standards of care across Spain.</w:t>
      </w:r>
    </w:p>
    <w:bookmarkEnd w:id="21"/>
    <w:p>
      <w:pPr>
        <w:pStyle w:val="BodyText"/>
      </w:pPr>
      <w:r>
        <w:t xml:space="preserve">Slide 3: Regional Specifics: The Valencia Context</w:t>
      </w:r>
    </w:p>
    <w:bookmarkStart w:id="22" w:name="Xe0c701b5326cd1bbcc231d3c9cb4d1b14a82421"/>
    <w:p>
      <w:pPr>
        <w:pStyle w:val="Heading2"/>
      </w:pPr>
      <w:r>
        <w:t xml:space="preserve">The Healthcare Landscape in Spain Valencia</w:t>
      </w:r>
    </w:p>
    <w:p>
      <w:pPr>
        <w:pStyle w:val="FirstParagraph"/>
      </w:pPr>
      <w:r>
        <w:rPr>
          <w:bCs/>
          <w:b/>
        </w:rPr>
        <w:t xml:space="preserve">Autonomous Community Status:</w:t>
      </w:r>
      <w:r>
        <w:t xml:space="preserve"> </w:t>
      </w:r>
      <w:r>
        <w:t xml:space="preserve">Healthcare management in Spain is decentralized. It falls under the jurisdiction of the Autonomous Communities. Therefore, a Doctor General Practitioner in Valencia does not work directly for the central Madrid government but rather for the Conselleria de Sanitat Universal i Salut Pública (Ministry of Universal Health and Public Health) of Valencia.</w:t>
      </w:r>
    </w:p>
    <w:p>
      <w:pPr>
        <w:pStyle w:val="BodyText"/>
      </w:pPr>
      <w:r>
        <w:rPr>
          <w:bCs/>
          <w:b/>
        </w:rPr>
        <w:t xml:space="preserve">The SERMAS Factor:</w:t>
      </w:r>
      <w:r>
        <w:t xml:space="preserve"> </w:t>
      </w:r>
      <w:r>
        <w:t xml:space="preserve">In Spain Valencia, primary care is largely managed by SERMAS (Servicio Valenciano de Salud). This organization oversees the public health network in the province of Valencia. For a Doctor General Practitioner working here, adherence to local protocols, digital integration standards set by SERMAS, and regional epidemiological data is mandatory. The culture in Spain Valencia emphasizes a close-knit relationship between community members and their local health center.</w:t>
      </w:r>
    </w:p>
    <w:bookmarkEnd w:id="22"/>
    <w:p>
      <w:pPr>
        <w:pStyle w:val="BodyText"/>
      </w:pPr>
      <w:r>
        <w:t xml:space="preserve">Slide 4: Qualifications and Training for the Doctor General Practitioner</w:t>
      </w:r>
    </w:p>
    <w:bookmarkStart w:id="23" w:name="becoming-a-qualified-provider-in-spain"/>
    <w:p>
      <w:pPr>
        <w:pStyle w:val="Heading2"/>
      </w:pPr>
      <w:r>
        <w:t xml:space="preserve">Becoming a Qualified Provider in Spain</w:t>
      </w:r>
    </w:p>
    <w:p>
      <w:pPr>
        <w:pStyle w:val="FirstParagraph"/>
      </w:pPr>
      <w:r>
        <w:rPr>
          <w:bCs/>
          <w:b/>
        </w:rPr>
        <w:t xml:space="preserve">The MIR Exam:</w:t>
      </w:r>
      <w:r>
        <w:t xml:space="preserve"> </w:t>
      </w:r>
      <w:r>
        <w:t xml:space="preserve">To practice as a specialist Doctor General Practitioner (known locally as *Médico de Familia* or Family Medicine Specialist) in Spain, one must pass the MIR (*Médico Interno Residente*) competitive exams. This is a rigorous process that ensures high academic standards.</w:t>
      </w:r>
    </w:p>
    <w:p>
      <w:pPr>
        <w:pStyle w:val="BodyText"/>
      </w:pPr>
      <w:r>
        <w:rPr>
          <w:bCs/>
          <w:b/>
        </w:rPr>
        <w:t xml:space="preserve">Training Duration:</w:t>
      </w:r>
      <w:r>
        <w:t xml:space="preserve"> </w:t>
      </w:r>
      <w:r>
        <w:t xml:space="preserve">After medical school, candidates undergo three years of specialized residency training in Primary Care. In Spain Valencia, this training often takes place within the complex network of health centers located in cities like Valencia City and Alicante. The curriculum emphasizes not only clinical medicine but also public health promotion, epidemiology, and palliative care.</w:t>
      </w:r>
    </w:p>
    <w:p>
      <w:pPr>
        <w:pStyle w:val="BodyText"/>
      </w:pPr>
      <w:r>
        <w:rPr>
          <w:bCs/>
          <w:b/>
        </w:rPr>
        <w:t xml:space="preserve">Licensure:</w:t>
      </w:r>
      <w:r>
        <w:t xml:space="preserve"> </w:t>
      </w:r>
      <w:r>
        <w:t xml:space="preserve">Upon completion of residency, the Doctor General Practitioner must register with the College of Physicians (Colegio Oficial de Médicos) in Valencia to practice legally. This professional body ensures ethical standards and continuous professional development within Spain Valencia.</w:t>
      </w:r>
    </w:p>
    <w:bookmarkEnd w:id="23"/>
    <w:p>
      <w:pPr>
        <w:pStyle w:val="BodyText"/>
      </w:pPr>
      <w:r>
        <w:t xml:space="preserve">Slide 5: Scope of Practice and Clinical Duties</w:t>
      </w:r>
    </w:p>
    <w:bookmarkStart w:id="24" w:name="Xff0e16212b63cc5d5e88948bbef0dd7e6b4a910"/>
    <w:p>
      <w:pPr>
        <w:pStyle w:val="Heading2"/>
      </w:pPr>
      <w:r>
        <w:t xml:space="preserve">Daily Responsibilities of the Doctor General Practitioner</w:t>
      </w:r>
    </w:p>
    <w:p>
      <w:pPr>
        <w:pStyle w:val="FirstParagraph"/>
      </w:pPr>
      <w:r>
        <w:rPr>
          <w:bCs/>
          <w:b/>
        </w:rPr>
        <w:t xml:space="preserve">Broad Spectrum Medicine:</w:t>
      </w:r>
      <w:r>
        <w:t xml:space="preserve"> </w:t>
      </w:r>
      <w:r>
        <w:t xml:space="preserve">A Doctor General Practitioner in Spain Valencia deals with a wide array of conditions. From managing chronic diseases like diabetes and hypertension to treating acute infections, their role is holistic. They are expected to provide continuity of care, often seeing patients over decades.</w:t>
      </w:r>
    </w:p>
    <w:p>
      <w:pPr>
        <w:pStyle w:val="BodyText"/>
      </w:pPr>
      <w:r>
        <w:rPr>
          <w:bCs/>
          <w:b/>
        </w:rPr>
        <w:t xml:space="preserve">Multidisciplinary Approach:</w:t>
      </w:r>
      <w:r>
        <w:t xml:space="preserve"> </w:t>
      </w:r>
      <w:r>
        <w:t xml:space="preserve">The typical health center in Spain Valencia includes nurses, pediatricians, gynecologists working alongside the Doctor General Practitioner. This team-based approach allows for comprehensive management of community health issues. For instance, a diabetic patient in Valencia might be managed by a team including a nutritionist and an endocrinologist referred by the GP.</w:t>
      </w:r>
    </w:p>
    <w:p>
      <w:pPr>
        <w:pStyle w:val="BodyText"/>
      </w:pPr>
      <w:r>
        <w:rPr>
          <w:bCs/>
          <w:b/>
        </w:rPr>
        <w:t xml:space="preserve">Promotive and Preventive Care:</w:t>
      </w:r>
      <w:r>
        <w:t xml:space="preserve"> </w:t>
      </w:r>
      <w:r>
        <w:t xml:space="preserve">A significant portion of the Doctor General Practitioner’s time is dedicated to preventive medicine. This includes childhood vaccination schedules, screening programs for breast and cervical cancer, and smoking cessation advice. In Spain Valencia, these initiatives are tailored to local demographic trends.</w:t>
      </w:r>
    </w:p>
    <w:bookmarkEnd w:id="24"/>
    <w:p>
      <w:pPr>
        <w:pStyle w:val="BodyText"/>
      </w:pPr>
      <w:r>
        <w:t xml:space="preserve">Slide 6: Digital Health and Telemedicine in Spain Valencia</w:t>
      </w:r>
    </w:p>
    <w:bookmarkStart w:id="25" w:name="X5e262a2a0f284539722310b0a6409a8f38e2899"/>
    <w:p>
      <w:pPr>
        <w:pStyle w:val="Heading2"/>
      </w:pPr>
      <w:r>
        <w:t xml:space="preserve">The Technological Evolution of Primary Care</w:t>
      </w:r>
    </w:p>
    <w:p>
      <w:pPr>
        <w:pStyle w:val="FirstParagraph"/>
      </w:pPr>
      <w:r>
        <w:rPr>
          <w:bCs/>
          <w:b/>
        </w:rPr>
        <w:t xml:space="preserve">Histoclinica Valenciana:</w:t>
      </w:r>
      <w:r>
        <w:t xml:space="preserve"> </w:t>
      </w:r>
      <w:r>
        <w:t xml:space="preserve">The digital infrastructure in Spain Valencia is advanced. Doctors use a unified electronic health record system known as Histoclinica Valenciana. This allows any authorized healthcare professional in the region to access a patient’s history, prescriptions, and test results instantly.</w:t>
      </w:r>
    </w:p>
    <w:p>
      <w:pPr>
        <w:pStyle w:val="BodyText"/>
      </w:pPr>
      <w:r>
        <w:rPr>
          <w:bCs/>
          <w:b/>
        </w:rPr>
        <w:t xml:space="preserve">E-Prescribing:</w:t>
      </w:r>
      <w:r>
        <w:t xml:space="preserve"> </w:t>
      </w:r>
      <w:r>
        <w:t xml:space="preserve">The Doctor General Practitioner issues digital prescriptions that are directly transmitted to pharmacies across Spain. This reduces administrative errors and streamlines patient experience. Patients can choose any pharmacy in Valencia or even other regions to collect their medication based on the digital code provided by the GP.</w:t>
      </w:r>
    </w:p>
    <w:p>
      <w:pPr>
        <w:pStyle w:val="BodyText"/>
      </w:pPr>
      <w:r>
        <w:rPr>
          <w:bCs/>
          <w:b/>
        </w:rPr>
        <w:t xml:space="preserve">Teleconsultations:</w:t>
      </w:r>
      <w:r>
        <w:t xml:space="preserve"> </w:t>
      </w:r>
      <w:r>
        <w:t xml:space="preserve">Post-pandemic, telemedicine has become a staple for Doctors General Practitioners in Spain Valencia. Routine follow-ups for stable chronic conditions can now be conducted via video call or phone, reducing wait times and overcrowding in physical health centers (*Consultorios*). This hybrid model is increasingly standard practice.</w:t>
      </w:r>
    </w:p>
    <w:bookmarkEnd w:id="25"/>
    <w:p>
      <w:pPr>
        <w:pStyle w:val="BodyText"/>
      </w:pPr>
      <w:r>
        <w:t xml:space="preserve">Slide 7: Challenges Facing the Sector</w:t>
      </w:r>
    </w:p>
    <w:bookmarkStart w:id="26" w:name="Xe44c3a0656431083c874a3ef09592d9564a6da1"/>
    <w:p>
      <w:pPr>
        <w:pStyle w:val="Heading2"/>
      </w:pPr>
      <w:r>
        <w:t xml:space="preserve">Hurdles in the Modern Spanish Valencia Healthcare System</w:t>
      </w:r>
    </w:p>
    <w:p>
      <w:pPr>
        <w:pStyle w:val="FirstParagraph"/>
      </w:pPr>
      <w:r>
        <w:rPr>
          <w:bCs/>
          <w:b/>
        </w:rPr>
        <w:t xml:space="preserve">Burnout and Workload:</w:t>
      </w:r>
      <w:r>
        <w:t xml:space="preserve"> </w:t>
      </w:r>
      <w:r>
        <w:t xml:space="preserve">Despite its strengths, the system faces challenges. High patient loads and administrative burdens can lead to burnout among Doctors General Practitioners in Spain Valencia. The demand for healthcare services is growing due to an aging population, particularly in coastal areas of Valencia which attract many retirees.</w:t>
      </w:r>
    </w:p>
    <w:p>
      <w:pPr>
        <w:pStyle w:val="BodyText"/>
      </w:pPr>
      <w:r>
        <w:rPr>
          <w:bCs/>
          <w:b/>
        </w:rPr>
        <w:t xml:space="preserve">Rural vs. Urban Disparities:</w:t>
      </w:r>
      <w:r>
        <w:t xml:space="preserve"> </w:t>
      </w:r>
      <w:r>
        <w:t xml:space="preserve">While urban centers like the city of Valencia have robust resources, rural municipalities within the province may struggle with staffing shortages. A Doctor General Practitioner in a remote village in Valencia might be responsible for a dispersed elderly population, requiring mobility and adaptability that differs from their urban counterparts.</w:t>
      </w:r>
    </w:p>
    <w:p>
      <w:pPr>
        <w:pStyle w:val="BodyText"/>
      </w:pPr>
      <w:r>
        <w:rPr>
          <w:bCs/>
          <w:b/>
        </w:rPr>
        <w:t xml:space="preserve">Funding Pressures:</w:t>
      </w:r>
      <w:r>
        <w:t xml:space="preserve"> </w:t>
      </w:r>
      <w:r>
        <w:t xml:space="preserve">Like much of Europe, Spain faces economic fluctuations that can impact healthcare funding. Maintaining high standards requires continuous investment in training and technology for all Doctor General Practitioner roles within the region.</w:t>
      </w:r>
    </w:p>
    <w:bookmarkEnd w:id="26"/>
    <w:p>
      <w:pPr>
        <w:pStyle w:val="BodyText"/>
      </w:pPr>
      <w:r>
        <w:t xml:space="preserve">Slide 8: Future Outlook and Conclusion</w:t>
      </w:r>
    </w:p>
    <w:bookmarkStart w:id="27" w:name="Xc155d37333e57a126f3307d441dad6afaf1d58a"/>
    <w:p>
      <w:pPr>
        <w:pStyle w:val="Heading2"/>
      </w:pPr>
      <w:r>
        <w:t xml:space="preserve">The Path Forward for Primary Care in Spain Valencia</w:t>
      </w:r>
    </w:p>
    <w:p>
      <w:pPr>
        <w:pStyle w:val="FirstParagraph"/>
      </w:pPr>
      <w:r>
        <w:rPr>
          <w:bCs/>
          <w:b/>
        </w:rPr>
        <w:t xml:space="preserve">Innovation in Geriatrics:</w:t>
      </w:r>
      <w:r>
        <w:t xml:space="preserve"> </w:t>
      </w:r>
      <w:r>
        <w:t xml:space="preserve">With a significant portion of the population in Spain Valencia being senior citizens, the role of the Doctor General Practitioner is shifting toward geriatric management. Future training and protocols will likely emphasize polypharmacy management, dementia care, and mobility support.</w:t>
      </w:r>
    </w:p>
    <w:p>
      <w:pPr>
        <w:pStyle w:val="BodyText"/>
      </w:pPr>
      <w:r>
        <w:rPr>
          <w:bCs/>
          <w:b/>
        </w:rPr>
        <w:t xml:space="preserve">Integration with Social Services:</w:t>
      </w:r>
      <w:r>
        <w:t xml:space="preserve"> </w:t>
      </w:r>
      <w:r>
        <w:t xml:space="preserve">A key trend for Doctors General Practitioners in Spain Valencia is closer integration with social services. Healthcare is increasingly viewed through a social determinants lens. Collaborating with local town halls (*Ayuntamientos*) to address isolation and housing issues will be part of the modern GP’s toolkit.</w:t>
      </w:r>
    </w:p>
    <w:p>
      <w:pPr>
        <w:pStyle w:val="BodyText"/>
      </w:pPr>
      <w:r>
        <w:rPr>
          <w:bCs/>
          <w:b/>
        </w:rPr>
        <w:t xml:space="preserve">Conclusion:</w:t>
      </w:r>
      <w:r>
        <w:t xml:space="preserve"> </w:t>
      </w:r>
      <w:r>
        <w:t xml:space="preserve">The Doctor General Practitioner in Spain Valencia remains the cornerstone of one of Europe’s most respected healthcare systems. By balancing high-level clinical expertise with deep community engagement and leveraging advanced digital tools, these professionals ensure that Spain Valencia continues to lead in public health outcomes. As we conclude this Seminar Presentation Slides overview, it is clear that the resilience and adaptability of the primary care sector are vital for its future success.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Spain Valencia</dc:title>
  <dc:creator/>
  <dc:language>en</dc:language>
  <cp:keywords/>
  <dcterms:created xsi:type="dcterms:W3CDTF">2026-07-29T09:54:02Z</dcterms:created>
  <dcterms:modified xsi:type="dcterms:W3CDTF">2026-07-29T09:54:02Z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