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d28d68fc26f9c8ecd836ca0b33801a7b6989aac"/>
    <w:p>
      <w:pPr>
        <w:pStyle w:val="Heading1"/>
      </w:pPr>
      <w:r>
        <w:t xml:space="preserve">Seminar Presentation Slides</w:t>
      </w:r>
      <w:r>
        <w:br/>
      </w:r>
      <w:r>
        <w:t xml:space="preserve">The Role of the Doctor General Practitioner in Sri Lanka Colombo</w:t>
      </w:r>
    </w:p>
    <w:bookmarkStart w:id="20" w:name="X8d5de17eff74fb100d0db3a697ceec51856993e"/>
    <w:p>
      <w:pPr>
        <w:pStyle w:val="Heading2"/>
      </w:pPr>
      <w:r>
        <w:t xml:space="preserve">Title and Overview: The Foundation of Healthcare in Sri Lanka Colombo</w:t>
      </w:r>
    </w:p>
    <w:p>
      <w:pPr>
        <w:pStyle w:val="FirstParagraph"/>
      </w:pPr>
      <w:r>
        <w:rPr>
          <w:bCs/>
          <w:b/>
        </w:rPr>
        <w:t xml:space="preserve">Welcome to this comprehensive seminar.</w:t>
      </w:r>
    </w:p>
    <w:p>
      <w:pPr>
        <w:numPr>
          <w:ilvl w:val="0"/>
          <w:numId w:val="1001"/>
        </w:numPr>
        <w:pStyle w:val="Compact"/>
      </w:pPr>
      <w:r>
        <w:rPr>
          <w:bCs/>
          <w:b/>
        </w:rPr>
        <w:t xml:space="preserve">Presentation Topic:</w:t>
      </w:r>
      <w:r>
        <w:t xml:space="preserve"> </w:t>
      </w:r>
      <w:r>
        <w:t xml:space="preserve">The Critical Role of the Doctor General Practitioner within the Dynamic Healthcare Landscape of Sri Lanka, specifically focused on the metropolitan hub of Colombo.</w:t>
      </w:r>
    </w:p>
    <w:p>
      <w:pPr>
        <w:numPr>
          <w:ilvl w:val="0"/>
          <w:numId w:val="1001"/>
        </w:numPr>
        <w:pStyle w:val="Compact"/>
      </w:pPr>
      <w:r>
        <w:rPr>
          <w:bCs/>
          <w:b/>
        </w:rPr>
        <w:t xml:space="preserve">Seminar Presentation Slides</w:t>
      </w:r>
      <w:r>
        <w:t xml:space="preserve">: This document serves as a structured guide for academic and professional discussion, designed to highlight clinical duties, administrative responsibilities, and socio-economic impacts.</w:t>
      </w:r>
    </w:p>
    <w:bookmarkEnd w:id="20"/>
    <w:bookmarkStart w:id="21" w:name="the-healthcare-context-sri-lanka-colombo"/>
    <w:p>
      <w:pPr>
        <w:pStyle w:val="Heading2"/>
      </w:pPr>
      <w:r>
        <w:t xml:space="preserve">The Healthcare Context: Sri Lanka Colombo</w:t>
      </w:r>
    </w:p>
    <w:p>
      <w:pPr>
        <w:pStyle w:val="FirstParagraph"/>
      </w:pPr>
      <w:r>
        <w:rPr>
          <w:bCs/>
          <w:b/>
        </w:rPr>
        <w:t xml:space="preserve">Analyze the Local Environment for Medical Practice.</w:t>
      </w:r>
    </w:p>
    <w:p>
      <w:pPr>
        <w:numPr>
          <w:ilvl w:val="0"/>
          <w:numId w:val="1002"/>
        </w:numPr>
        <w:pStyle w:val="Compact"/>
      </w:pPr>
      <w:r>
        <w:rPr>
          <w:bCs/>
          <w:b/>
        </w:rPr>
        <w:t xml:space="preserve">Demographic Pressure:</w:t>
      </w:r>
      <w:r>
        <w:t xml:space="preserve"> </w:t>
      </w:r>
      <w:r>
        <w:t xml:space="preserve">Colombo is the commercial capital of Sri Lanka, hosting a diverse mix of local residents, expatriates, and medical tourists. The population density creates unique public health challenges, including rapid urbanization-related diseases.</w:t>
      </w:r>
    </w:p>
    <w:p>
      <w:pPr>
        <w:numPr>
          <w:ilvl w:val="0"/>
          <w:numId w:val="1002"/>
        </w:numPr>
        <w:pStyle w:val="Compact"/>
      </w:pPr>
      <w:r>
        <w:rPr>
          <w:bCs/>
          <w:b/>
        </w:rPr>
        <w:t xml:space="preserve">Dual Healthcare System:</w:t>
      </w:r>
      <w:r>
        <w:t xml:space="preserve"> </w:t>
      </w:r>
      <w:r>
        <w:t xml:space="preserve">Patients in</w:t>
      </w:r>
      <w:r>
        <w:t xml:space="preserve"> </w:t>
      </w:r>
      <w:r>
        <w:rPr>
          <w:bCs/>
          <w:b/>
        </w:rPr>
        <w:t xml:space="preserve">Sri Lanka Colombo</w:t>
      </w:r>
      <w:r>
        <w:t xml:space="preserve"> </w:t>
      </w:r>
      <w:r>
        <w:t xml:space="preserve">often utilize both the government sector (National Health Services) and the private sector. The Doctor General Practitioner often acts as the gatekeeper in the private sphere, determining referrals to specialist hospitals like Nawaloka, Asiri, or National Hospital Colombo.</w:t>
      </w:r>
    </w:p>
    <w:p>
      <w:pPr>
        <w:numPr>
          <w:ilvl w:val="0"/>
          <w:numId w:val="1002"/>
        </w:numPr>
        <w:pStyle w:val="Compact"/>
      </w:pPr>
      <w:r>
        <w:rPr>
          <w:bCs/>
          <w:b/>
        </w:rPr>
        <w:t xml:space="preserve">Epidemiological Transition:</w:t>
      </w:r>
      <w:r>
        <w:t xml:space="preserve"> </w:t>
      </w:r>
      <w:r>
        <w:t xml:space="preserve">There is a significant shift from infectious diseases to non-communicable diseases (NCDs). In Colombo, issues such as diabetes mellitus, hypertension, and cardiovascular disorders are prevalent. The Doctor General Practitioner must be proficient in managing these chronic conditions long-term.</w:t>
      </w:r>
    </w:p>
    <w:bookmarkEnd w:id="21"/>
    <w:bookmarkStart w:id="22" w:name="clinical-scope-the-breadth-of-practice"/>
    <w:p>
      <w:pPr>
        <w:pStyle w:val="Heading2"/>
      </w:pPr>
      <w:r>
        <w:t xml:space="preserve">Clinical Scope: The Breadth of Practice</w:t>
      </w:r>
    </w:p>
    <w:p>
      <w:pPr>
        <w:pStyle w:val="FirstParagraph"/>
      </w:pPr>
      <w:r>
        <w:rPr>
          <w:bCs/>
          <w:b/>
        </w:rPr>
        <w:t xml:space="preserve">Versatility is the hallmark of the General Practitioner.</w:t>
      </w:r>
    </w:p>
    <w:p>
      <w:pPr>
        <w:numPr>
          <w:ilvl w:val="0"/>
          <w:numId w:val="1003"/>
        </w:numPr>
        <w:pStyle w:val="Compact"/>
      </w:pPr>
      <w:r>
        <w:rPr>
          <w:bCs/>
          <w:b/>
        </w:rPr>
        <w:t xml:space="preserve">Differential Diagnosis:</w:t>
      </w:r>
      <w:r>
        <w:t xml:space="preserve"> </w:t>
      </w:r>
      <w:r>
        <w:t xml:space="preserve">In a bustling city like Colombo, symptoms can be attributed to various causes. A Doctor General Practitioner must possess wide-ranging knowledge to differentiate between common viral illnesses, environmental allergies prevalent in humid climates, and serious underlying pathologies.</w:t>
      </w:r>
    </w:p>
    <w:p>
      <w:pPr>
        <w:numPr>
          <w:ilvl w:val="0"/>
          <w:numId w:val="1003"/>
        </w:numPr>
        <w:pStyle w:val="Compact"/>
      </w:pPr>
      <w:r>
        <w:rPr>
          <w:bCs/>
          <w:b/>
        </w:rPr>
        <w:t xml:space="preserve">Acute Care Management:</w:t>
      </w:r>
      <w:r>
        <w:t xml:space="preserve"> </w:t>
      </w:r>
      <w:r>
        <w:t xml:space="preserve">GP clinics in</w:t>
      </w:r>
      <w:r>
        <w:t xml:space="preserve"> </w:t>
      </w:r>
      <w:r>
        <w:rPr>
          <w:bCs/>
          <w:b/>
        </w:rPr>
        <w:t xml:space="preserve">Sri Lanka Colombo</w:t>
      </w:r>
      <w:r>
        <w:t xml:space="preserve"> </w:t>
      </w:r>
      <w:r>
        <w:t xml:space="preserve">frequently handle acute presentations such as gastroenteritis (often related to food safety or water quality), respiratory infections due to pollution levels, and trauma from road accidents. Immediate stabilization and triage are crucial skills.</w:t>
      </w:r>
    </w:p>
    <w:p>
      <w:pPr>
        <w:numPr>
          <w:ilvl w:val="0"/>
          <w:numId w:val="1003"/>
        </w:numPr>
        <w:pStyle w:val="Compact"/>
      </w:pPr>
      <w:r>
        <w:rPr>
          <w:bCs/>
          <w:b/>
        </w:rPr>
        <w:t xml:space="preserve">Pediatrics and Geriatrics:</w:t>
      </w:r>
      <w:r>
        <w:t xml:space="preserve"> </w:t>
      </w:r>
      <w:r>
        <w:t xml:space="preserve">A single clinic may treat a toddler with bronchiolitis in the morning and an elderly patient with arthritis in the afternoon. The Doctor General Practitioner must adapt their communication style, dosage calculations, and treatment plans across all age groups.</w:t>
      </w:r>
    </w:p>
    <w:bookmarkEnd w:id="22"/>
    <w:bookmarkStart w:id="23" w:name="the-gatekeeper-function"/>
    <w:p>
      <w:pPr>
        <w:pStyle w:val="Heading2"/>
      </w:pPr>
      <w:r>
        <w:t xml:space="preserve">The Gatekeeper Function</w:t>
      </w:r>
    </w:p>
    <w:p>
      <w:pPr>
        <w:pStyle w:val="FirstParagraph"/>
      </w:pPr>
      <w:r>
        <w:rPr>
          <w:bCs/>
          <w:b/>
        </w:rPr>
        <w:t xml:space="preserve">Navigating the Referral Pathway in Sri Lanka Colombo.</w:t>
      </w:r>
    </w:p>
    <w:p>
      <w:pPr>
        <w:numPr>
          <w:ilvl w:val="0"/>
          <w:numId w:val="1004"/>
        </w:numPr>
        <w:pStyle w:val="Compact"/>
      </w:pPr>
      <w:r>
        <w:rPr>
          <w:bCs/>
          <w:b/>
        </w:rPr>
        <w:t xml:space="preserve">Rational Resource Utilization:</w:t>
      </w:r>
      <w:r>
        <w:t xml:space="preserve"> </w:t>
      </w:r>
      <w:r>
        <w:t xml:space="preserve">Specialist hospitals in Colombo can become overcrowded. The Doctor General Practitioner plays a vital role in filtering cases. By accurately assessing the severity of illness, they prevent unnecessary strain on tertiary care facilities for minor ailments.</w:t>
      </w:r>
    </w:p>
    <w:p>
      <w:pPr>
        <w:numPr>
          <w:ilvl w:val="0"/>
          <w:numId w:val="1004"/>
        </w:numPr>
        <w:pStyle w:val="Compact"/>
      </w:pPr>
      <w:r>
        <w:rPr>
          <w:bCs/>
          <w:b/>
        </w:rPr>
        <w:t xml:space="preserve">Economic Impact:</w:t>
      </w:r>
      <w:r>
        <w:t xml:space="preserve"> </w:t>
      </w:r>
      <w:r>
        <w:t xml:space="preserve">For the patients of</w:t>
      </w:r>
      <w:r>
        <w:t xml:space="preserve"> </w:t>
      </w:r>
      <w:r>
        <w:rPr>
          <w:bCs/>
          <w:b/>
        </w:rPr>
        <w:t xml:space="preserve">Sri Lanka Colombo</w:t>
      </w:r>
      <w:r>
        <w:t xml:space="preserve">, consulting a GP is often more cost-effective initially. A competent Doctor General Practitioner can resolve up to 70-80% of health issues without expensive specialist tests or procedures, thereby reducing out-of-pocket expenses for the middle and lower-income classes.</w:t>
      </w:r>
    </w:p>
    <w:p>
      <w:pPr>
        <w:numPr>
          <w:ilvl w:val="0"/>
          <w:numId w:val="1004"/>
        </w:numPr>
        <w:pStyle w:val="Compact"/>
      </w:pPr>
      <w:r>
        <w:rPr>
          <w:bCs/>
          <w:b/>
        </w:rPr>
        <w:t xml:space="preserve">Care Coordination:</w:t>
      </w:r>
      <w:r>
        <w:t xml:space="preserve"> </w:t>
      </w:r>
      <w:r>
        <w:t xml:space="preserve">For complex cases involving multiple comorbidities (e.g., a diabetic patient with kidney issues and heart disease), the GP coordinates care between different specialists, ensuring that treatment plans do not conflict and that patient adherence is maintained.</w:t>
      </w:r>
    </w:p>
    <w:bookmarkEnd w:id="23"/>
    <w:bookmarkStart w:id="24" w:name="patient-education-and-prevention"/>
    <w:p>
      <w:pPr>
        <w:pStyle w:val="Heading2"/>
      </w:pPr>
      <w:r>
        <w:t xml:space="preserve">Patient Education and Prevention</w:t>
      </w:r>
    </w:p>
    <w:p>
      <w:pPr>
        <w:pStyle w:val="FirstParagraph"/>
      </w:pPr>
      <w:r>
        <w:rPr>
          <w:bCs/>
          <w:b/>
        </w:rPr>
        <w:t xml:space="preserve">Moving from Cure to Health Promotion.</w:t>
      </w:r>
    </w:p>
    <w:p>
      <w:pPr>
        <w:numPr>
          <w:ilvl w:val="0"/>
          <w:numId w:val="1005"/>
        </w:numPr>
        <w:pStyle w:val="Compact"/>
      </w:pPr>
      <w:r>
        <w:rPr>
          <w:bCs/>
          <w:b/>
        </w:rPr>
        <w:t xml:space="preserve">Lifestyle Counseling:</w:t>
      </w:r>
      <w:r>
        <w:t xml:space="preserve"> </w:t>
      </w:r>
      <w:r>
        <w:t xml:space="preserve">In modern Colombo, lifestyle diseases are skyrocketing. The Doctor General Practitioner is the primary educator regarding nutrition, physical activity, and stress management. They must counsel patients on reducing sugar intake (a major concern in Sri Lankan diets) and increasing physical activity.</w:t>
      </w:r>
    </w:p>
    <w:p>
      <w:pPr>
        <w:numPr>
          <w:ilvl w:val="0"/>
          <w:numId w:val="1005"/>
        </w:numPr>
        <w:pStyle w:val="Compact"/>
      </w:pPr>
      <w:r>
        <w:rPr>
          <w:bCs/>
          <w:b/>
        </w:rPr>
        <w:t xml:space="preserve">Vaccination Programs:</w:t>
      </w:r>
      <w:r>
        <w:t xml:space="preserve"> </w:t>
      </w:r>
      <w:r>
        <w:t xml:space="preserve">While government vaccination is robust, private GPs provide catch-up immunizations for travelers to</w:t>
      </w:r>
      <w:r>
        <w:t xml:space="preserve"> </w:t>
      </w:r>
      <w:r>
        <w:rPr>
          <w:bCs/>
          <w:b/>
        </w:rPr>
        <w:t xml:space="preserve">Sri Lanka Colombo</w:t>
      </w:r>
      <w:r>
        <w:t xml:space="preserve"> </w:t>
      </w:r>
      <w:r>
        <w:t xml:space="preserve">and recommend adult vaccines such as influenza, HPV, and pneumococcal shots.</w:t>
      </w:r>
    </w:p>
    <w:p>
      <w:pPr>
        <w:numPr>
          <w:ilvl w:val="0"/>
          <w:numId w:val="1005"/>
        </w:numPr>
        <w:pStyle w:val="Compact"/>
      </w:pPr>
      <w:r>
        <w:t xml:space="preserve">Mental Health Awareness:</w:t>
      </w:r>
    </w:p>
    <w:bookmarkEnd w:id="24"/>
    <w:bookmarkStart w:id="25" w:name="rural-urban-migration-and-health-equity"/>
    <w:p>
      <w:pPr>
        <w:pStyle w:val="Heading2"/>
      </w:pPr>
      <w:r>
        <w:t xml:space="preserve">Rural-Urban Migration and Health Equity</w:t>
      </w:r>
    </w:p>
    <w:p>
      <w:pPr>
        <w:pStyle w:val="FirstParagraph"/>
      </w:pPr>
      <w:r>
        <w:rPr>
          <w:bCs/>
          <w:b/>
        </w:rPr>
        <w:t xml:space="preserve">The Challenge of Internal Displacement in Colombo.</w:t>
      </w:r>
    </w:p>
    <w:p>
      <w:pPr>
        <w:numPr>
          <w:ilvl w:val="0"/>
          <w:numId w:val="1006"/>
        </w:numPr>
        <w:pStyle w:val="Compact"/>
      </w:pPr>
      <w:r>
        <w:rPr>
          <w:bCs/>
          <w:b/>
        </w:rPr>
        <w:t xml:space="preserve">Migrant Health:</w:t>
      </w:r>
      <w:r>
        <w:t xml:space="preserve"> </w:t>
      </w:r>
      <w:r>
        <w:t xml:space="preserve">Many residents in the periphery of Colombo are migrants from rural provinces. These populations may present with different disease profiles, such as neglected tropical diseases or lack of prior immunization history. The Doctor General Practitioner must be culturally competent and aware of these background factors.</w:t>
      </w:r>
    </w:p>
    <w:p>
      <w:pPr>
        <w:numPr>
          <w:ilvl w:val="0"/>
          <w:numId w:val="1006"/>
        </w:numPr>
        <w:pStyle w:val="Compact"/>
      </w:pPr>
      <w:r>
        <w:rPr>
          <w:bCs/>
          <w:b/>
        </w:rPr>
        <w:t xml:space="preserve">Access Disparities:</w:t>
      </w:r>
      <w:r>
        <w:t xml:space="preserve"> </w:t>
      </w:r>
      <w:r>
        <w:t xml:space="preserve">While private GPs provide excellent care, access is financial-dependent. There is a growing discourse on how the role of the Doctor General Practitioner can be expanded into community health outreach programs in underserved areas of</w:t>
      </w:r>
      <w:r>
        <w:t xml:space="preserve"> </w:t>
      </w:r>
      <w:r>
        <w:rPr>
          <w:bCs/>
          <w:b/>
        </w:rPr>
        <w:t xml:space="preserve">Sri Lanka Colombo</w:t>
      </w:r>
      <w:r>
        <w:t xml:space="preserve">, such as informal settlements.</w:t>
      </w:r>
    </w:p>
    <w:p>
      <w:pPr>
        <w:numPr>
          <w:ilvl w:val="0"/>
          <w:numId w:val="1006"/>
        </w:numPr>
        <w:pStyle w:val="Compact"/>
      </w:pPr>
      <w:r>
        <w:rPr>
          <w:bCs/>
          <w:b/>
        </w:rPr>
        <w:t xml:space="preserve">Cultural Sensitivity:</w:t>
      </w:r>
      <w:r>
        <w:t xml:space="preserve"> </w:t>
      </w:r>
      <w:r>
        <w:t xml:space="preserve">Sri Lanka is multi-ethnic and multi-religious. A Doctor General Practitioner must navigate these cultural nuances respectfully, understanding dietary restrictions and religious beliefs that may impact medical consent and treatment adherence.</w:t>
      </w:r>
    </w:p>
    <w:bookmarkEnd w:id="25"/>
    <w:bookmarkStart w:id="26" w:name="tech-integration-telemedicine-in-colombo"/>
    <w:p>
      <w:pPr>
        <w:pStyle w:val="Heading2"/>
      </w:pPr>
      <w:r>
        <w:t xml:space="preserve">Tech-Integration: Telemedicine in Colombo</w:t>
      </w:r>
    </w:p>
    <w:p>
      <w:pPr>
        <w:pStyle w:val="FirstParagraph"/>
      </w:pPr>
      <w:r>
        <w:rPr>
          <w:bCs/>
          <w:b/>
        </w:rPr>
        <w:t xml:space="preserve">Digital Health Solutions Post-Pandemic.</w:t>
      </w:r>
    </w:p>
    <w:p>
      <w:pPr>
        <w:numPr>
          <w:ilvl w:val="0"/>
          <w:numId w:val="1007"/>
        </w:numPr>
        <w:pStyle w:val="Compact"/>
      </w:pPr>
      <w:r>
        <w:rPr>
          <w:bCs/>
          <w:b/>
        </w:rPr>
        <w:t xml:space="preserve">Rise of Online Consultations:</w:t>
      </w:r>
      <w:r>
        <w:t xml:space="preserve"> </w:t>
      </w:r>
      <w:r>
        <w:t xml:space="preserve">Since the pandemic, healthcare in Colombo has shifted significantly toward digital platforms. Doctors General Practitioner now routinely offer tele-consultations for follow-up visits and minor ailments.</w:t>
      </w:r>
    </w:p>
    <w:p>
      <w:pPr>
        <w:numPr>
          <w:ilvl w:val="0"/>
          <w:numId w:val="1007"/>
        </w:numPr>
        <w:pStyle w:val="Compact"/>
      </w:pPr>
      <w:r>
        <w:rPr>
          <w:bCs/>
          <w:b/>
        </w:rPr>
        <w:t xml:space="preserve">Data Management:</w:t>
      </w:r>
      <w:r>
        <w:t xml:space="preserve"> </w:t>
      </w:r>
      <w:r>
        <w:t xml:space="preserve">Electronic Medical Records (EMR) are becoming standard in private clinics across</w:t>
      </w:r>
      <w:r>
        <w:t xml:space="preserve"> </w:t>
      </w:r>
      <w:r>
        <w:rPr>
          <w:bCs/>
          <w:b/>
        </w:rPr>
        <w:t xml:space="preserve">Sri Lanka Colombo</w:t>
      </w:r>
      <w:r>
        <w:t xml:space="preserve">. GPs must be tech-savvy to manage patient data securely, ensuring privacy while facilitating efficient record-keeping.</w:t>
      </w:r>
    </w:p>
    <w:p>
      <w:pPr>
        <w:numPr>
          <w:ilvl w:val="0"/>
          <w:numId w:val="1007"/>
        </w:numPr>
        <w:pStyle w:val="Compact"/>
      </w:pPr>
      <w:r>
        <w:rPr>
          <w:bCs/>
          <w:b/>
        </w:rPr>
        <w:t xml:space="preserve">Bridging the Gap:</w:t>
      </w:r>
      <w:r>
        <w:t xml:space="preserve"> </w:t>
      </w:r>
      <w:r>
        <w:t xml:space="preserve">Telemedicine allows a Doctor General Practitioner to reach patients in traffic-congested areas of the city who might otherwise skip a clinic visit. This improves continuity of care for chronic disease management.</w:t>
      </w:r>
    </w:p>
    <w:bookmarkEnd w:id="26"/>
    <w:bookmarkStart w:id="27" w:name="X303d6a88b0efd784f5d6720859e88b2420bcc0b"/>
    <w:p>
      <w:pPr>
        <w:pStyle w:val="Heading2"/>
      </w:pPr>
      <w:r>
        <w:t xml:space="preserve">Challenges Faced by General Practitioners</w:t>
      </w:r>
    </w:p>
    <w:p>
      <w:pPr>
        <w:pStyle w:val="FirstParagraph"/>
      </w:pPr>
      <w:r>
        <w:rPr>
          <w:bCs/>
          <w:b/>
        </w:rPr>
        <w:t xml:space="preserve">Navigating Professional and Economic Hurdles.</w:t>
      </w:r>
    </w:p>
    <w:p>
      <w:pPr>
        <w:numPr>
          <w:ilvl w:val="0"/>
          <w:numId w:val="1008"/>
        </w:numPr>
        <w:pStyle w:val="Compact"/>
      </w:pPr>
      <w:r>
        <w:rPr>
          <w:bCs/>
          <w:b/>
        </w:rPr>
        <w:t xml:space="preserve">Economic Instability:</w:t>
      </w:r>
      <w:r>
        <w:t xml:space="preserve"> </w:t>
      </w:r>
      <w:r>
        <w:t xml:space="preserve">Recent economic fluctuations in Sri Lanka have affected the purchasing power of patients. Doctor General Practitioner must balance providing affordable care with the rising costs of medicine, equipment, and operational expenses in Colombo.</w:t>
      </w:r>
    </w:p>
    <w:p>
      <w:pPr>
        <w:numPr>
          <w:ilvl w:val="0"/>
          <w:numId w:val="1008"/>
        </w:numPr>
        <w:pStyle w:val="Compact"/>
      </w:pPr>
      <w:r>
        <w:rPr>
          <w:bCs/>
          <w:b/>
        </w:rPr>
        <w:t xml:space="preserve">Medical Defense and Insurance:</w:t>
      </w:r>
      <w:r>
        <w:t xml:space="preserve"> </w:t>
      </w:r>
      <w:r>
        <w:t xml:space="preserve">As medical litigation awareness grows globally, GPs face increasing pressure to maintain high standards of documentation. Navigating professional indemnity insurance in Sri Lanka is a growing administrative burden.</w:t>
      </w:r>
    </w:p>
    <w:p>
      <w:pPr>
        <w:numPr>
          <w:ilvl w:val="0"/>
          <w:numId w:val="1008"/>
        </w:numPr>
        <w:pStyle w:val="Compact"/>
      </w:pPr>
      <w:r>
        <w:rPr>
          <w:bCs/>
          <w:b/>
        </w:rPr>
        <w:t xml:space="preserve">Misinformation:</w:t>
      </w:r>
      <w:r>
        <w:t xml:space="preserve"> </w:t>
      </w:r>
      <w:r>
        <w:t xml:space="preserve">With the rise of social media, patients often arrive at clinics with self-diagnoses based on inaccurate online information. The Doctor General Practitioner must spend significant time debunking myths and rebuilding trust in evidence-based medicine.</w:t>
      </w:r>
    </w:p>
    <w:bookmarkEnd w:id="27"/>
    <w:bookmarkStart w:id="28" w:name="X0192c28fc8f4bdc086b6cc53d6621c92d2da692"/>
    <w:p>
      <w:pPr>
        <w:pStyle w:val="Heading2"/>
      </w:pPr>
      <w:r>
        <w:t xml:space="preserve">The Future Outlook: Policy and Professional Development</w:t>
      </w:r>
    </w:p>
    <w:p>
      <w:pPr>
        <w:pStyle w:val="FirstParagraph"/>
      </w:pPr>
      <w:r>
        <w:rPr>
          <w:bCs/>
          <w:b/>
        </w:rPr>
        <w:t xml:space="preserve">Evolving Roles in Sri Lanka Colombo.</w:t>
      </w:r>
    </w:p>
    <w:p>
      <w:pPr>
        <w:numPr>
          <w:ilvl w:val="0"/>
          <w:numId w:val="1009"/>
        </w:numPr>
        <w:pStyle w:val="Compact"/>
      </w:pPr>
      <w:r>
        <w:rPr>
          <w:bCs/>
          <w:b/>
        </w:rPr>
        <w:t xml:space="preserve">Government Initiatives:</w:t>
      </w:r>
      <w:r>
        <w:t xml:space="preserve"> </w:t>
      </w:r>
      <w:r>
        <w:t xml:space="preserve">The Ministry of Health is increasingly recognizing the value of primary care. There are proposals to strengthen the link between government GPs and private practitioners to create a more integrated health system.</w:t>
      </w:r>
    </w:p>
    <w:p>
      <w:pPr>
        <w:numPr>
          <w:ilvl w:val="0"/>
          <w:numId w:val="1009"/>
        </w:numPr>
        <w:pStyle w:val="Compact"/>
      </w:pPr>
      <w:r>
        <w:rPr>
          <w:bCs/>
          <w:b/>
        </w:rPr>
        <w:t xml:space="preserve">Lifelong Learning:</w:t>
      </w:r>
      <w:r>
        <w:t xml:space="preserve"> </w:t>
      </w:r>
      <w:r>
        <w:t xml:space="preserve">For a Doctor General Practitioner in Colombo, continuous professional development (CPD) is essential. The medical landscape changes rapidly, requiring regular updates on new guidelines for hypertension, diabetes, and antimicrobial stewardship.</w:t>
      </w:r>
    </w:p>
    <w:p>
      <w:pPr>
        <w:numPr>
          <w:ilvl w:val="0"/>
          <w:numId w:val="1009"/>
        </w:numPr>
        <w:pStyle w:val="Compact"/>
      </w:pPr>
      <w:r>
        <w:rPr>
          <w:bCs/>
          <w:b/>
        </w:rPr>
        <w:t xml:space="preserve">Mentorship:</w:t>
      </w:r>
      <w:r>
        <w:t xml:space="preserve"> </w:t>
      </w:r>
      <w:r>
        <w:t xml:space="preserve">Senior GPs play a crucial role in training junior doctors. Establishing mentorship programs within Colombo’s medical community ensures that the next generation of Doctor General Practitioner professionals is well-equipped to handle the complexities of urban healthcare.</w:t>
      </w:r>
    </w:p>
    <w:bookmarkEnd w:id="28"/>
    <w:bookmarkStart w:id="29" w:name="conclusion-the-indispensable-guardian"/>
    <w:p>
      <w:pPr>
        <w:pStyle w:val="Heading2"/>
      </w:pPr>
      <w:r>
        <w:t xml:space="preserve">Conclusion: The Indispensable Guardian</w:t>
      </w:r>
    </w:p>
    <w:p>
      <w:pPr>
        <w:pStyle w:val="FirstParagraph"/>
      </w:pPr>
      <w:r>
        <w:rPr>
          <w:bCs/>
          <w:b/>
        </w:rPr>
        <w:t xml:space="preserve">Synthesis of Key Takeaways.</w:t>
      </w:r>
    </w:p>
    <w:p>
      <w:pPr>
        <w:pStyle w:val="BodyText"/>
      </w:pPr>
      <w:r>
        <w:t xml:space="preserve">The Doctor General Practitioner is not merely a doctor for minor illnesses but the central pillar of health maintenance in the community.</w:t>
      </w:r>
    </w:p>
    <w:p>
      <w:pPr>
        <w:pStyle w:val="BodyText"/>
      </w:pPr>
      <w:r>
        <w:t xml:space="preserve">In the specific context of Sri Lanka Colombo, this role is amplified by high population density, economic diversity, and a transition toward chronic disease management.</w:t>
      </w:r>
    </w:p>
    <w:p>
      <w:pPr>
        <w:pStyle w:val="BodyText"/>
      </w:pPr>
      <w:r>
        <w:t xml:space="preserve">The future success of healthcare delivery in Sri Lanka depends on empowering GPs with better resources, technology integration (telemedicine), and stronger policy support.</w:t>
      </w:r>
    </w:p>
    <w:p>
      <w:pPr>
        <w:numPr>
          <w:ilvl w:val="0"/>
          <w:numId w:val="1010"/>
        </w:numPr>
        <w:pStyle w:val="Compact"/>
      </w:pPr>
      <w:r>
        <w:rPr>
          <w:bCs/>
          <w:b/>
        </w:rPr>
        <w:t xml:space="preserve">Actionable Insight:</w:t>
      </w:r>
      <w:r>
        <w:t xml:space="preserve"> </w:t>
      </w:r>
      <w:r>
        <w:t xml:space="preserve">Medical institutions and policymakers in Colombo must invest in GP training facilities to ensure that the Doctor General Practitioner remains at the forefront of healthcare innovation.</w:t>
      </w:r>
    </w:p>
    <w:p>
      <w:pPr>
        <w:pStyle w:val="FirstParagraph"/>
      </w:pPr>
      <w:r>
        <w:t xml:space="preserve">This concludes our Seminar Presentation Slides. Thank you for your attention to this critical aspect of Sri Lanka's public health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Sri Lanka Colombo</dc:title>
  <dc:creator/>
  <dc:language>en</dc:language>
  <cp:keywords/>
  <dcterms:created xsi:type="dcterms:W3CDTF">2026-07-29T13:00:55Z</dcterms:created>
  <dcterms:modified xsi:type="dcterms:W3CDTF">2026-07-29T13:00:55Z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