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470059779d35bbd760ef8c047d5927301652ddb"/>
    <w:p>
      <w:pPr>
        <w:pStyle w:val="Heading1"/>
      </w:pPr>
      <w:r>
        <w:t xml:space="preserve">Seminar Presentation Slides: Doctor General Practitioner</w:t>
      </w:r>
    </w:p>
    <w:bookmarkStart w:id="20" w:name="Xdec225600eac3a22d3d8ae026c1d83453f195ce"/>
    <w:p>
      <w:pPr>
        <w:pStyle w:val="Heading2"/>
      </w:pPr>
      <w:r>
        <w:t xml:space="preserve">Focusing on Healthcare Delivery in Vietnam Ho Chi Minh City</w:t>
      </w:r>
    </w:p>
    <w:p>
      <w:pPr>
        <w:pStyle w:val="FirstParagraph"/>
      </w:pPr>
      <w:r>
        <w:rPr>
          <w:bCs/>
          <w:b/>
        </w:rPr>
        <w:t xml:space="preserve">Presentation Overview:</w:t>
      </w:r>
    </w:p>
    <w:p>
      <w:pPr>
        <w:pStyle w:val="BodyText"/>
      </w:pPr>
      <w:r>
        <w:t xml:space="preserve">This seminar provides a comprehensive analysis of the role, challenges, and evolution of the General Practitioner (GP) within the healthcare infrastructure of Vietnam Ho Chi Minh City. As one of Southeast Asia's most dynamic metropolises, this region presents a unique case study for primary care integration.</w:t>
      </w:r>
    </w:p>
    <w:bookmarkEnd w:id="20"/>
    <w:bookmarkEnd w:id="21"/>
    <w:bookmarkStart w:id="23" w:name="X9962d2de64b60ce58b7e669bbc937ad0cabb668"/>
    <w:p>
      <w:pPr>
        <w:pStyle w:val="Heading2"/>
      </w:pPr>
      <w:r>
        <w:t xml:space="preserve">1. Introduction: The Healthcare Landscape in Vietnam Ho Chi Minh City</w:t>
      </w:r>
    </w:p>
    <w:p>
      <w:pPr>
        <w:pStyle w:val="FirstParagraph"/>
      </w:pPr>
      <w:r>
        <w:t xml:space="preserve">Vietnam Ho Chi Minh City, often referred to as Saigon, is the economic hub of Vietnam. With a population exceeding nine million residents and significant expatriate communities, the demand for medical services is intense.</w:t>
      </w:r>
    </w:p>
    <w:bookmarkStart w:id="22" w:name="the-context-of-primary-care"/>
    <w:p>
      <w:pPr>
        <w:pStyle w:val="Heading3"/>
      </w:pPr>
      <w:r>
        <w:t xml:space="preserve">The Context of Primary Care</w:t>
      </w:r>
    </w:p>
    <w:p>
      <w:pPr>
        <w:pStyle w:val="FirstParagraph"/>
      </w:pPr>
      <w:r>
        <w:t xml:space="preserve">In recent years, Vietnam has made significant strides in healthcare reform. However, there remains a critical gap between specialized hospital care and accessible primary care. The concept of a dedicated Doctor General Practitioner is central to solving this fragmentation.</w:t>
      </w:r>
    </w:p>
    <w:p>
      <w:pPr>
        <w:pStyle w:val="BodyText"/>
      </w:pPr>
      <w:r>
        <w:rPr>
          <w:bCs/>
          <w:b/>
        </w:rPr>
        <w:t xml:space="preserve">Key Statistic:</w:t>
      </w:r>
      <w:r>
        <w:t xml:space="preserve"> </w:t>
      </w:r>
      <w:r>
        <w:t xml:space="preserve">Approximately 70% of the population in Vietnam Ho Chi Minh City still relies on direct specialist visits for minor ailments, bypassing primary care entirely. This seminar argues that empowering Doctor General Practitioners is essential for systemic efficiency.</w:t>
      </w:r>
    </w:p>
    <w:bookmarkEnd w:id="22"/>
    <w:bookmarkEnd w:id="23"/>
    <w:bookmarkStart w:id="26" w:name="X1ace2d72275b9b6f2e9b2de7f566ea6b36825fc"/>
    <w:p>
      <w:pPr>
        <w:pStyle w:val="Heading2"/>
      </w:pPr>
      <w:r>
        <w:t xml:space="preserve">2. Defining the Role of the Doctor General Practitioner</w:t>
      </w:r>
    </w:p>
    <w:p>
      <w:pPr>
        <w:pStyle w:val="FirstParagraph"/>
      </w:pPr>
      <w:r>
        <w:t xml:space="preserve">A Doctor General Practitioner acts as the first point of contact for patients, managing a broad spectrum of health issues. Unlike specialists who focus on specific organs or diseases, a GP provides holistic care.</w:t>
      </w:r>
    </w:p>
    <w:bookmarkStart w:id="24" w:name="X3c6bed6bf0fe4b07409c461524718568df41c9d"/>
    <w:p>
      <w:pPr>
        <w:pStyle w:val="Heading3"/>
      </w:pPr>
      <w:r>
        <w:t xml:space="preserve">Core Responsibilities in an Urban Setting</w:t>
      </w:r>
    </w:p>
    <w:p>
      <w:pPr>
        <w:numPr>
          <w:ilvl w:val="0"/>
          <w:numId w:val="1001"/>
        </w:numPr>
        <w:pStyle w:val="Compact"/>
      </w:pPr>
      <w:r>
        <w:rPr>
          <w:bCs/>
          <w:b/>
        </w:rPr>
        <w:t xml:space="preserve">Disease Prevention and Management:</w:t>
      </w:r>
      <w:r>
        <w:t xml:space="preserve"> </w:t>
      </w:r>
      <w:r>
        <w:t xml:space="preserve">Monitoring chronic conditions such as diabetes and hypertension, which are prevalent in Vietnam Ho Chi Minh City due to lifestyle changes.</w:t>
      </w:r>
    </w:p>
    <w:p>
      <w:pPr>
        <w:numPr>
          <w:ilvl w:val="0"/>
          <w:numId w:val="1001"/>
        </w:numPr>
        <w:pStyle w:val="Compact"/>
      </w:pPr>
      <w:r>
        <w:rPr>
          <w:bCs/>
          <w:b/>
        </w:rPr>
        <w:t xml:space="preserve">Triage Services:</w:t>
      </w:r>
    </w:p>
    <w:p>
      <w:pPr>
        <w:numPr>
          <w:ilvl w:val="0"/>
          <w:numId w:val="1001"/>
        </w:numPr>
        <w:pStyle w:val="Compact"/>
      </w:pPr>
      <w:r>
        <w:rPr>
          <w:bCs/>
          <w:b/>
        </w:rPr>
        <w:t xml:space="preserve">Pediatric and Geriatric Care:</w:t>
      </w:r>
      <w:r>
        <w:t xml:space="preserve"> </w:t>
      </w:r>
      <w:r>
        <w:t xml:space="preserve">Providing routine vaccinations for children and long-term care management for the aging population, both of which are significant demographics in Vietnam Ho Chi Minh City.</w:t>
      </w:r>
    </w:p>
    <w:bookmarkEnd w:id="24"/>
    <w:bookmarkStart w:id="25" w:name="the-shift-from-doctor-to-gp"/>
    <w:p>
      <w:pPr>
        <w:pStyle w:val="Heading3"/>
      </w:pPr>
      <w:r>
        <w:t xml:space="preserve">The Shift from "Doctor" to "GP"</w:t>
      </w:r>
    </w:p>
    <w:p>
      <w:pPr>
        <w:pStyle w:val="FirstParagraph"/>
      </w:pPr>
      <w:r>
        <w:t xml:space="preserve">In traditional Vietnamese medical culture, patients often prefer specialists. Shifting the public perception to view a Doctor General Practitioner as a valid and trusted first resort is a primary objective of this seminar.</w:t>
      </w:r>
    </w:p>
    <w:bookmarkEnd w:id="25"/>
    <w:bookmarkEnd w:id="26"/>
    <w:bookmarkStart w:id="29" w:name="X567177c44aa948b2a2f02997d27f54f36c60cca"/>
    <w:p>
      <w:pPr>
        <w:pStyle w:val="Heading2"/>
      </w:pPr>
      <w:r>
        <w:t xml:space="preserve">3. Current Challenges in Vietnam Ho Chi Minh City</w:t>
      </w:r>
    </w:p>
    <w:p>
      <w:pPr>
        <w:pStyle w:val="FirstParagraph"/>
      </w:pPr>
      <w:r>
        <w:t xml:space="preserve">The healthcare ecosystem in Vietnam Ho Chi Minh City faces several structural hurdles that impact the effectiveness of Doctor General Practitioners.</w:t>
      </w:r>
    </w:p>
    <w:bookmarkStart w:id="27" w:name="infrastructure-and-access"/>
    <w:p>
      <w:pPr>
        <w:pStyle w:val="Heading3"/>
      </w:pPr>
      <w:r>
        <w:t xml:space="preserve">Infrastructure and Access</w:t>
      </w:r>
    </w:p>
    <w:p>
      <w:pPr>
        <w:pStyle w:val="FirstParagraph"/>
      </w:pPr>
      <w:r>
        <w:t xml:space="preserve">Vietnam Ho Chi Minh City is rapidly urbanizing, leading to high-density living areas where clinic space is limited. Establishing private practices or community health centers run by GPs requires significant logistical support.</w:t>
      </w:r>
    </w:p>
    <w:bookmarkEnd w:id="27"/>
    <w:bookmarkStart w:id="28" w:name="the-specialist-bias"/>
    <w:p>
      <w:pPr>
        <w:pStyle w:val="Heading3"/>
      </w:pPr>
      <w:r>
        <w:t xml:space="preserve">The Specialist Bias</w:t>
      </w:r>
    </w:p>
    <w:p>
      <w:pPr>
        <w:pStyle w:val="FirstParagraph"/>
      </w:pPr>
      <w:r>
        <w:t xml:space="preserve">Cultural preference in Vietnam often leads patients to bypass GPs and go directly to tertiary hospitals like Cho Ray Hospital or Binh Dan Hospital. This behavior stems from a lack of trust in the diagnostic capabilities of generalists.</w:t>
      </w:r>
    </w:p>
    <w:p>
      <w:pPr>
        <w:pStyle w:val="BodyText"/>
      </w:pPr>
      <w:r>
        <w:rPr>
          <w:bCs/>
          <w:b/>
        </w:rPr>
        <w:t xml:space="preserve">Seminar Focus:</w:t>
      </w:r>
      <w:r>
        <w:t xml:space="preserve"> </w:t>
      </w:r>
      <w:r>
        <w:t xml:space="preserve">We must address how insurance policies and public education campaigns can be tailored specifically for the residents of Vietnam Ho Chi Minh City to encourage visits to Doctor General Practitioners first.</w:t>
      </w:r>
    </w:p>
    <w:bookmarkEnd w:id="28"/>
    <w:bookmarkEnd w:id="29"/>
    <w:bookmarkStart w:id="32" w:name="the-economic-impact-of-primary-care"/>
    <w:p>
      <w:pPr>
        <w:pStyle w:val="Heading2"/>
      </w:pPr>
      <w:r>
        <w:t xml:space="preserve">4. The Economic Impact of Primary Care</w:t>
      </w:r>
    </w:p>
    <w:p>
      <w:pPr>
        <w:pStyle w:val="FirstParagraph"/>
      </w:pPr>
      <w:r>
        <w:t xml:space="preserve">The role of a Doctor General Practitioner is not just medical; it is economic.</w:t>
      </w:r>
    </w:p>
    <w:bookmarkStart w:id="30" w:name="cost-containment"/>
    <w:p>
      <w:pPr>
        <w:pStyle w:val="Heading3"/>
      </w:pPr>
      <w:r>
        <w:t xml:space="preserve">Cost Containment</w:t>
      </w:r>
    </w:p>
    <w:p>
      <w:pPr>
        <w:pStyle w:val="FirstParagraph"/>
      </w:pPr>
      <w:r>
        <w:t xml:space="preserve">Treating minor illnesses in specialized hospitals costs significantly more than care provided by a GP. By directing appropriate patients to Doctor General Practitioners, the healthcare system in Vietnam Ho Chi Minh City can save millions of dollars annually.</w:t>
      </w:r>
    </w:p>
    <w:bookmarkEnd w:id="30"/>
    <w:bookmarkStart w:id="31" w:name="burden-on-public-health-budget"/>
    <w:p>
      <w:pPr>
        <w:pStyle w:val="Heading3"/>
      </w:pPr>
      <w:r>
        <w:t xml:space="preserve">Burden on Public Health Budget</w:t>
      </w:r>
    </w:p>
    <w:p>
      <w:pPr>
        <w:pStyle w:val="FirstParagraph"/>
      </w:pPr>
      <w:r>
        <w:t xml:space="preserve">The state budget for healthcare is strained. If Doctor General Practitioners effectively manage preventative care and early diagnosis, the financial burden on public hospitals decreases, allowing resources to be allocated to critical cases.</w:t>
      </w:r>
    </w:p>
    <w:bookmarkEnd w:id="31"/>
    <w:bookmarkEnd w:id="32"/>
    <w:bookmarkStart w:id="35" w:name="X0adef71eac84335d8b3e31629d33f93dba1320e"/>
    <w:p>
      <w:pPr>
        <w:pStyle w:val="Heading2"/>
      </w:pPr>
      <w:r>
        <w:t xml:space="preserve">5. Integration with Technology and Telemedicine</w:t>
      </w:r>
    </w:p>
    <w:p>
      <w:pPr>
        <w:pStyle w:val="FirstParagraph"/>
      </w:pPr>
      <w:r>
        <w:t xml:space="preserve">Vietnam Ho Chi Minh City is a tech-savvy city. The future of the Doctor General Practitioner lies in digital integration.</w:t>
      </w:r>
    </w:p>
    <w:bookmarkStart w:id="33" w:name="digital-health-records"/>
    <w:p>
      <w:pPr>
        <w:pStyle w:val="Heading3"/>
      </w:pPr>
      <w:r>
        <w:t xml:space="preserve">Digital Health Records</w:t>
      </w:r>
    </w:p>
    <w:p>
      <w:pPr>
        <w:pStyle w:val="FirstParagraph"/>
      </w:pPr>
      <w:r>
        <w:t xml:space="preserve">To function effectively, GPs need access to comprehensive patient histories. In Vietnam Ho Chi Minh City, the implementation of unified electronic health records would allow a GP to coordinate seamlessly with specialists if referral is necessary.</w:t>
      </w:r>
    </w:p>
    <w:bookmarkEnd w:id="33"/>
    <w:bookmarkStart w:id="34" w:name="telemedicine-support"/>
    <w:p>
      <w:pPr>
        <w:pStyle w:val="Heading3"/>
      </w:pPr>
      <w:r>
        <w:t xml:space="preserve">Telemedicine Support</w:t>
      </w:r>
    </w:p>
    <w:p>
      <w:pPr>
        <w:pStyle w:val="FirstParagraph"/>
      </w:pPr>
      <w:r>
        <w:t xml:space="preserve">Post-pandemic trends show that remote consultations are viable for many initial assessments. Doctor General Practitioners can utilize telemedicine platforms to reach residents in the outer districts of Vietnam Ho Chi Minh City, improving accessibility.</w:t>
      </w:r>
    </w:p>
    <w:bookmarkEnd w:id="34"/>
    <w:bookmarkEnd w:id="35"/>
    <w:bookmarkStart w:id="38" w:name="education-and-professional-development"/>
    <w:p>
      <w:pPr>
        <w:pStyle w:val="Heading2"/>
      </w:pPr>
      <w:r>
        <w:t xml:space="preserve">6. Education and Professional Development</w:t>
      </w:r>
    </w:p>
    <w:p>
      <w:pPr>
        <w:pStyle w:val="FirstParagraph"/>
      </w:pPr>
      <w:r>
        <w:t xml:space="preserve">The quality of a Doctor General Practitioner depends on continuous education.</w:t>
      </w:r>
    </w:p>
    <w:bookmarkStart w:id="36" w:name="bridging-the-knowledge-gap"/>
    <w:p>
      <w:pPr>
        <w:pStyle w:val="Heading3"/>
      </w:pPr>
      <w:r>
        <w:t xml:space="preserve">Bridging the Knowledge Gap</w:t>
      </w:r>
    </w:p>
    <w:p>
      <w:pPr>
        <w:pStyle w:val="FirstParagraph"/>
      </w:pPr>
      <w:r>
        <w:t xml:space="preserve">Mechanisms must be established for GPs in Vietnam Ho Chi Minh City to stay updated with international medical standards. Partnerships between local universities and international health organizations can facilitate this.</w:t>
      </w:r>
    </w:p>
    <w:bookmarkEnd w:id="36"/>
    <w:bookmarkStart w:id="37" w:name="specialized-training-in-general-practice"/>
    <w:p>
      <w:pPr>
        <w:pStyle w:val="Heading3"/>
      </w:pPr>
      <w:r>
        <w:t xml:space="preserve">Specialized Training in General Practice</w:t>
      </w:r>
    </w:p>
    <w:p>
      <w:pPr>
        <w:pStyle w:val="FirstParagraph"/>
      </w:pPr>
      <w:r>
        <w:t xml:space="preserve">While many doctors hold general degrees, specific certification in Family Medicine or General Practice is rare. This seminar advocates for mandatory continuing education modules focused on holistic patient management.</w:t>
      </w:r>
    </w:p>
    <w:bookmarkEnd w:id="37"/>
    <w:bookmarkEnd w:id="38"/>
    <w:bookmarkStart w:id="39" w:name="X19362f60846b6a6ff17eb4fc1bfb813ec9673e3"/>
    <w:p>
      <w:pPr>
        <w:pStyle w:val="Heading2"/>
      </w:pPr>
      <w:r>
        <w:t xml:space="preserve">7. Case Study: Successful GP Models in Urban Vietnam</w:t>
      </w:r>
    </w:p>
    <w:p>
      <w:pPr>
        <w:pStyle w:val="FirstParagraph"/>
      </w:pPr>
      <w:r>
        <w:t xml:space="preserve">We analyze existing pilot programs in central districts of Vietnam Ho Chi Minh City where private GP clinics have gained traction.</w:t>
      </w:r>
    </w:p>
    <w:p>
      <w:pPr>
        <w:numPr>
          <w:ilvl w:val="0"/>
          <w:numId w:val="1002"/>
        </w:numPr>
        <w:pStyle w:val="Compact"/>
      </w:pPr>
      <w:r>
        <w:rPr>
          <w:bCs/>
          <w:b/>
        </w:rPr>
        <w:t xml:space="preserve">Patient Satisfaction:</w:t>
      </w:r>
      <w:r>
        <w:t xml:space="preserve"> </w:t>
      </w:r>
      <w:r>
        <w:t xml:space="preserve">Clinics led by Doctor General Practitioners report higher patient satisfaction due to longer consultation times and personalized attention compared to crowded public hospitals.</w:t>
      </w:r>
    </w:p>
    <w:p>
      <w:pPr>
        <w:numPr>
          <w:ilvl w:val="0"/>
          <w:numId w:val="1002"/>
        </w:numPr>
        <w:pStyle w:val="Compact"/>
      </w:pPr>
      <w:r>
        <w:rPr>
          <w:bCs/>
          <w:b/>
        </w:rPr>
        <w:t xml:space="preserve">Economic Sustainability:</w:t>
      </w:r>
      <w:r>
        <w:t xml:space="preserve"> </w:t>
      </w:r>
      <w:r>
        <w:t xml:space="preserve">These clinics operate successfully by combining direct payments with partnerships with private insurance providers, creating a sustainable model for the sector in Vietnam Ho Chi Minh City.</w:t>
      </w:r>
    </w:p>
    <w:p>
      <w:pPr>
        <w:pStyle w:val="FirstParagraph"/>
      </w:pPr>
      <w:r>
        <w:rPr>
          <w:bCs/>
          <w:b/>
        </w:rPr>
        <w:t xml:space="preserve">Taken away:</w:t>
      </w:r>
      <w:r>
        <w:t xml:space="preserve"> </w:t>
      </w:r>
      <w:r>
        <w:t xml:space="preserve">The market in Vietnam Ho Chi Minh City is ready for high-quality Doctor General Practitioner services, provided that quality assurance and trust-building are prioritized.</w:t>
      </w:r>
    </w:p>
    <w:bookmarkEnd w:id="39"/>
    <w:bookmarkStart w:id="40" w:name="X98678c20b7c1e94209ec7226e2c7699b61b7e2b"/>
    <w:p>
      <w:pPr>
        <w:pStyle w:val="Heading2"/>
      </w:pPr>
      <w:r>
        <w:t xml:space="preserve">8. Recommendations for Policy Makers in Vietnam Ho Chi Minh City</w:t>
      </w:r>
    </w:p>
    <w:p>
      <w:pPr>
        <w:pStyle w:val="FirstParagraph"/>
      </w:pPr>
      <w:r>
        <w:t xml:space="preserve">To fully realize the potential of primary care, strategic actions are required.</w:t>
      </w:r>
    </w:p>
    <w:p>
      <w:pPr>
        <w:numPr>
          <w:ilvl w:val="0"/>
          <w:numId w:val="1003"/>
        </w:numPr>
        <w:pStyle w:val="Compact"/>
      </w:pPr>
      <w:r>
        <w:rPr>
          <w:bCs/>
          <w:b/>
        </w:rPr>
        <w:t xml:space="preserve">Incentivize Primary Care:</w:t>
      </w:r>
      <w:r>
        <w:t xml:space="preserve"> </w:t>
      </w:r>
      <w:r>
        <w:t xml:space="preserve">Offer tax breaks or subsidies to Doctor General Practitioners who set up practices in underserved areas of Vietnam Ho Chi Minh City.</w:t>
      </w:r>
    </w:p>
    <w:p>
      <w:pPr>
        <w:numPr>
          <w:ilvl w:val="0"/>
          <w:numId w:val="1003"/>
        </w:numPr>
        <w:pStyle w:val="Compact"/>
      </w:pPr>
      <w:r>
        <w:rPr>
          <w:bCs/>
          <w:b/>
        </w:rPr>
        <w:t xml:space="preserve">Promote the GP Role:</w:t>
      </w:r>
      <w:r>
        <w:t xml:space="preserve"> </w:t>
      </w:r>
      <w:r>
        <w:t xml:space="preserve">Launch public awareness campaigns educating citizens on the benefits of seeing a GP first. The term "Doctor General Practitioner" must be normalized as a source of reliable, primary health guidance.</w:t>
      </w:r>
    </w:p>
    <w:p>
      <w:pPr>
        <w:numPr>
          <w:ilvl w:val="0"/>
          <w:numId w:val="1003"/>
        </w:numPr>
        <w:pStyle w:val="Compact"/>
      </w:pPr>
      <w:r>
        <w:rPr>
          <w:bCs/>
          <w:b/>
        </w:rPr>
        <w:t xml:space="preserve">Better Reimbursement Structures:</w:t>
      </w:r>
      <w:r>
        <w:t xml:space="preserve"> </w:t>
      </w:r>
      <w:r>
        <w:t xml:space="preserve">Adjust insurance schemes in Vietnam Ho Chi Minh City to reimburse GP visits at higher rates than specialist visits for minor ailments, encouraging behavioral change.</w:t>
      </w:r>
    </w:p>
    <w:bookmarkEnd w:id="40"/>
    <w:bookmarkStart w:id="42" w:name="conclusion"/>
    <w:p>
      <w:pPr>
        <w:pStyle w:val="Heading2"/>
      </w:pPr>
      <w:r>
        <w:t xml:space="preserve">9. Conclusion</w:t>
      </w:r>
    </w:p>
    <w:p>
      <w:pPr>
        <w:pStyle w:val="FirstParagraph"/>
      </w:pPr>
      <w:r>
        <w:t xml:space="preserve">The evolution of healthcare in Vietnam Ho Chi Minh City depends heavily on strengthening the foundation: primary care.</w:t>
      </w:r>
    </w:p>
    <w:bookmarkStart w:id="41" w:name="the-way-forward"/>
    <w:p>
      <w:pPr>
        <w:pStyle w:val="Heading3"/>
      </w:pPr>
      <w:r>
        <w:t xml:space="preserve">The Way Forward</w:t>
      </w:r>
    </w:p>
    <w:p>
      <w:pPr>
        <w:pStyle w:val="FirstParagraph"/>
      </w:pPr>
      <w:r>
        <w:t xml:space="preserve">A robust network of Doctor General Practitioners will alleviate pressure on hospitals, improve patient outcomes through early detection, and provide a more personalized healthcare experience for the residents of Vietnam Ho Chi Minh City. It is not merely a medical adjustment but a necessary cultural shift toward preventative health management.</w:t>
      </w:r>
    </w:p>
    <w:p>
      <w:pPr>
        <w:pStyle w:val="BodyText"/>
      </w:pPr>
      <w:r>
        <w:rPr>
          <w:bCs/>
          <w:b/>
        </w:rPr>
        <w:t xml:space="preserve">Final Thought:</w:t>
      </w:r>
      <w:r>
        <w:t xml:space="preserve"> </w:t>
      </w:r>
      <w:r>
        <w:t xml:space="preserve">By investing in the Doctor General Practitioner, Vietnam Ho Chi Minh City invests in the long-term health and economic stability of its population.</w:t>
      </w:r>
    </w:p>
    <w:bookmarkEnd w:id="41"/>
    <w:bookmarkEnd w:id="42"/>
    <w:bookmarkStart w:id="43" w:name="qa-session"/>
    <w:p>
      <w:pPr>
        <w:pStyle w:val="Heading2"/>
      </w:pPr>
      <w:r>
        <w:t xml:space="preserve">10. Q&amp;A Session</w:t>
      </w:r>
    </w:p>
    <w:p>
      <w:pPr>
        <w:pStyle w:val="FirstParagraph"/>
      </w:pPr>
      <w:r>
        <w:t xml:space="preserve">We now open the floor for questions regarding the implementation of General Practice standards, specific challenges in Vietnam Ho Chi Minh City, and the role of Doctor General Practitioners in future healthcare planning.</w:t>
      </w:r>
    </w:p>
    <w:p>
      <w:pPr>
        <w:pStyle w:val="BodyText"/>
      </w:pPr>
      <w:r>
        <w:rPr>
          <w:bCs/>
          <w:b/>
        </w:rPr>
        <w:t xml:space="preserve">Contact Information:</w:t>
      </w:r>
    </w:p>
    <w:p>
      <w:pPr>
        <w:numPr>
          <w:ilvl w:val="0"/>
          <w:numId w:val="1004"/>
        </w:numPr>
        <w:pStyle w:val="Compact"/>
      </w:pPr>
      <w:r>
        <w:t xml:space="preserve">Seminar Series: Healthcare Modernization</w:t>
      </w:r>
    </w:p>
    <w:p>
      <w:pPr>
        <w:numPr>
          <w:ilvl w:val="0"/>
          <w:numId w:val="1004"/>
        </w:numPr>
        <w:pStyle w:val="Compact"/>
      </w:pPr>
      <w:r>
        <w:t xml:space="preserve">Location Focus: Vietnam Ho Chi Minh City</w:t>
      </w:r>
    </w:p>
    <w:p>
      <w:pPr>
        <w:numPr>
          <w:ilvl w:val="0"/>
          <w:numId w:val="1004"/>
        </w:numPr>
        <w:pStyle w:val="Compact"/>
      </w:pPr>
      <w:r>
        <w:t xml:space="preserve">Date: October 2023</w:t>
      </w:r>
    </w:p>
    <w:p>
      <w:pPr>
        <w:pStyle w:val="FirstParagraph"/>
      </w:pPr>
      <w:r>
        <w:rPr>
          <w:iCs/>
          <w:i/>
        </w:rPr>
        <w:t xml:space="preserve">Note to presenter:</w:t>
      </w:r>
      <w:r>
        <w:t xml:space="preserve">Please ensure all slides regarding "Doctor General Practitioner" and "Vietnam Ho Chi Minh City" are printed in full color for the handout distribution.</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Vietnam Ho Chi Minh City</dc:title>
  <dc:creator/>
  <dc:language>en</dc:language>
  <cp:keywords/>
  <dcterms:created xsi:type="dcterms:W3CDTF">2026-07-29T21:33:34Z</dcterms:created>
  <dcterms:modified xsi:type="dcterms:W3CDTF">2026-07-29T21:33:34Z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