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Argentina's</w:t>
      </w:r>
      <w:r>
        <w:t xml:space="preserve"> </w:t>
      </w:r>
      <w:r>
        <w:t xml:space="preserve">Córdoba</w:t>
      </w:r>
    </w:p>
    <w:bookmarkStart w:id="30" w:name="X05f2a310592ceaca539752912c67c153562a368"/>
    <w:p>
      <w:pPr>
        <w:pStyle w:val="Heading1"/>
      </w:pPr>
      <w:r>
        <w:t xml:space="preserve">Seminar Presentation Slides:</w:t>
      </w:r>
      <w:r>
        <w:br/>
      </w:r>
      <w:r>
        <w:t xml:space="preserve">The Strategic Economist in Argentina’s Córdoba</w:t>
      </w:r>
    </w:p>
    <w:bookmarkStart w:id="20" w:name="welcome-and-introduction"/>
    <w:p>
      <w:pPr>
        <w:pStyle w:val="Heading2"/>
      </w:pPr>
      <w:r>
        <w:t xml:space="preserve">Welcome and Introduction</w:t>
      </w:r>
    </w:p>
    <w:p>
      <w:pPr>
        <w:pStyle w:val="FirstParagraph"/>
      </w:pPr>
      <w:r>
        <w:t xml:space="preserve">Welcome to this specialized seminar focused on the critical intersection of economic theory and regional practice. Today, we delve into the unique position of the Economist within a pivotal region: Argentina Córdoba. This presentation is not merely about general macroeconomic principles; it is an exploration of how rigorous economic analysis applies to one of Argentina's most resilient and dynamic provinces.</w:t>
      </w:r>
    </w:p>
    <w:p>
      <w:pPr>
        <w:pStyle w:val="BodyText"/>
      </w:pPr>
      <w:r>
        <w:t xml:space="preserve">We will examine why understanding the specific local context is paramount for any professional aiming to influence policy, business strategy, or social welfare in this region. The economist serves as a navigator through complex volatility, offering data-driven solutions that are tailored specifically to the realities of Córdoba's market dynamics.</w:t>
      </w:r>
    </w:p>
    <w:bookmarkEnd w:id="20"/>
    <w:bookmarkStart w:id="21" w:name="Xab6cc1132e3dbc02ac3cd1d4de988d6debb3d25"/>
    <w:p>
      <w:pPr>
        <w:pStyle w:val="Heading2"/>
      </w:pPr>
      <w:r>
        <w:t xml:space="preserve">The Economic Profile of Argentina Córdoba</w:t>
      </w:r>
    </w:p>
    <w:p>
      <w:pPr>
        <w:pStyle w:val="FirstParagraph"/>
      </w:pPr>
      <w:r>
        <w:t xml:space="preserve">To understand the role of the economist, one must first understand the terrain. Argentina is known for its macroeconomic volatility, characterized by fluctuating inflation rates and exchange rate pressures. However, within this national context, Córdoba stands out as an economic powerhouse often described as "The Engine of Argentina."</w:t>
      </w:r>
    </w:p>
    <w:p>
      <w:pPr>
        <w:pStyle w:val="BodyText"/>
      </w:pPr>
      <w:r>
        <w:rPr>
          <w:bCs/>
          <w:b/>
        </w:rPr>
        <w:t xml:space="preserve">Key Characteristics of Córdoba’s Economy:</w:t>
      </w:r>
      <w:r>
        <w:br/>
      </w:r>
      <w:r>
        <w:t xml:space="preserve">• It is the second-largest economy in the country.</w:t>
      </w:r>
      <w:r>
        <w:br/>
      </w:r>
      <w:r>
        <w:t xml:space="preserve">• A diversified industrial base, including automotive, food processing, and software development.</w:t>
      </w:r>
      <w:r>
        <w:br/>
      </w:r>
      <w:r>
        <w:t xml:space="preserve">• A robust agricultural sector centered around soybeans and wheat production.</w:t>
      </w:r>
      <w:r>
        <w:br/>
      </w:r>
      <w:r>
        <w:t xml:space="preserve">• A growing services sector driven by its large student population and tech hubs.</w:t>
      </w:r>
    </w:p>
    <w:p>
      <w:pPr>
        <w:pStyle w:val="BodyText"/>
      </w:pPr>
      <w:r>
        <w:t xml:space="preserve">This diversity creates a complex ecosystem that requires specialized economic insight to manage effectively.</w:t>
      </w:r>
    </w:p>
    <w:bookmarkEnd w:id="21"/>
    <w:bookmarkStart w:id="22" w:name="X444407c1f3202a74a58b52de843f7fd84545448"/>
    <w:p>
      <w:pPr>
        <w:pStyle w:val="Heading2"/>
      </w:pPr>
      <w:r>
        <w:t xml:space="preserve">The Core Responsibilities of the Regional Economist</w:t>
      </w:r>
    </w:p>
    <w:p>
      <w:pPr>
        <w:pStyle w:val="FirstParagraph"/>
      </w:pPr>
      <w:r>
        <w:t xml:space="preserve">The modern economist in this context transcends traditional data analysis. They act as strategic advisors, policymakers, and risk managers. In Argentina Córdoba, where regional autonomy plays a significant role in fiscal management, the economist is tasked with bridging national monetary constraints with local developmental goals.</w:t>
      </w:r>
    </w:p>
    <w:p>
      <w:pPr>
        <w:pStyle w:val="BodyText"/>
      </w:pPr>
      <w:r>
        <w:t xml:space="preserve">The primary responsibility involves interpreting macroeconomic indicators—such as inflation indices and interest rates—and translating them into actionable business strategies for local enterprises. Whether advising a multinational automotive manufacturer operating in the Cordoban industrial belt or helping a small agricultural cooperative navigate export tariffs, the economist provides the analytical framework necessary for sustainable growth.</w:t>
      </w:r>
    </w:p>
    <w:bookmarkEnd w:id="22"/>
    <w:bookmarkStart w:id="23" w:name="navigating-macroeconomic-volatility"/>
    <w:p>
      <w:pPr>
        <w:pStyle w:val="Heading2"/>
      </w:pPr>
      <w:r>
        <w:t xml:space="preserve">Navigating Macroeconomic Volatility</w:t>
      </w:r>
    </w:p>
    <w:p>
      <w:pPr>
        <w:pStyle w:val="FirstParagraph"/>
      </w:pPr>
      <w:r>
        <w:t xml:space="preserve">Volatility is not just a buzzword in Argentina; it is a daily operational reality. For the economist working in Córdoba, managing financial risk is paramount. This involves developing hedging strategies against currency devaluation and forecasting cash flows under uncertain regulatory environments.</w:t>
      </w:r>
    </w:p>
    <w:p>
      <w:pPr>
        <w:pStyle w:val="BodyText"/>
      </w:pPr>
      <w:r>
        <w:t xml:space="preserve">The challenge lies in maintaining liquidity while investing for long-term growth. An expert economist employs scenario planning to prepare businesses and government bodies for various economic outcomes. By utilizing sophisticated modeling tools, they can predict how a change in national interest rates will impact the purchasing power of Córdoba’s workforce or the cost of capital for local construction projects.</w:t>
      </w:r>
    </w:p>
    <w:bookmarkEnd w:id="23"/>
    <w:bookmarkStart w:id="24" w:name="the-agricultural-sector-and-global-trade"/>
    <w:p>
      <w:pPr>
        <w:pStyle w:val="Heading2"/>
      </w:pPr>
      <w:r>
        <w:t xml:space="preserve">The Agricultural Sector and Global Trade</w:t>
      </w:r>
    </w:p>
    <w:p>
      <w:pPr>
        <w:pStyle w:val="FirstParagraph"/>
      </w:pPr>
      <w:r>
        <w:t xml:space="preserve">Agriculture remains a cornerstone of Argentina's export earnings, and Córdoba is a primary contributor. The economist plays a crucial role in the agribusiness sector, analyzing global commodity prices, trade policies (such as export taxes), and logistical costs.</w:t>
      </w:r>
    </w:p>
    <w:p>
      <w:pPr>
        <w:pStyle w:val="BodyText"/>
      </w:pPr>
      <w:r>
        <w:t xml:space="preserve">In this field, the professional must understand international supply chains deeply. They advise producers on optimal planting cycles based on price forecasts and help negotiate contracts that protect against sudden shifts in global demand. Furthermore, they assess the environmental sustainability of farming practices, linking ecological responsibility with economic viability to attract foreign investment focused on sustainable development.</w:t>
      </w:r>
    </w:p>
    <w:bookmarkEnd w:id="24"/>
    <w:bookmarkStart w:id="25" w:name="the-technology-and-services-boom"/>
    <w:p>
      <w:pPr>
        <w:pStyle w:val="Heading2"/>
      </w:pPr>
      <w:r>
        <w:t xml:space="preserve">The Technology and Services Boom</w:t>
      </w:r>
    </w:p>
    <w:p>
      <w:pPr>
        <w:pStyle w:val="FirstParagraph"/>
      </w:pPr>
      <w:r>
        <w:t xml:space="preserve">In recent years, Córdoba has transformed into a major technology hub in Latin America. The rise of software houses and innovation parks requires economists who understand the knowledge economy. This involves analyzing human capital development, intellectual property value, and venture capital flows.</w:t>
      </w:r>
    </w:p>
    <w:p>
      <w:pPr>
        <w:pStyle w:val="BodyText"/>
      </w:pPr>
      <w:r>
        <w:t xml:space="preserve">The economist here focuses on fostering an ecosystem that supports startups and established tech firms. This includes analyzing tax incentives designed to attract foreign investment into the tech sector. By evaluating the return on investment for education programs in STEM fields, economists help guide public policy decisions that ensure the region remains competitive globally in a rapidly digitizing world.</w:t>
      </w:r>
    </w:p>
    <w:bookmarkEnd w:id="25"/>
    <w:bookmarkStart w:id="26" w:name="social-impact-and-inequality-challenges"/>
    <w:p>
      <w:pPr>
        <w:pStyle w:val="Heading2"/>
      </w:pPr>
      <w:r>
        <w:t xml:space="preserve">Social Impact and Inequality Challenges</w:t>
      </w:r>
    </w:p>
    <w:p>
      <w:pPr>
        <w:pStyle w:val="FirstParagraph"/>
      </w:pPr>
      <w:r>
        <w:t xml:space="preserve">Economic growth must be inclusive. A significant portion of the economist’s work involves addressing social disparities within Argentina Córdoba. Urban poverty, informal labor markets, and access to education are critical issues that require evidence-based policy recommendations.</w:t>
      </w:r>
    </w:p>
    <w:p>
      <w:pPr>
        <w:pStyle w:val="BodyText"/>
      </w:pPr>
      <w:r>
        <w:rPr>
          <w:bCs/>
          <w:b/>
        </w:rPr>
        <w:t xml:space="preserve">Priorities for Social Economic Analysis:</w:t>
      </w:r>
      <w:r>
        <w:br/>
      </w:r>
      <w:r>
        <w:t xml:space="preserve">• Assessing the effectiveness of social welfare programs.</w:t>
      </w:r>
      <w:r>
        <w:br/>
      </w:r>
      <w:r>
        <w:t xml:space="preserve">• Analyzing regional disparities between urban Córdoba city and rural departments.</w:t>
      </w:r>
      <w:r>
        <w:br/>
      </w:r>
      <w:r>
        <w:t xml:space="preserve">• Promoting formalization of labor markets to increase tax bases and worker protections.</w:t>
      </w:r>
    </w:p>
    <w:p>
      <w:pPr>
        <w:pStyle w:val="BodyText"/>
      </w:pPr>
      <w:r>
        <w:t xml:space="preserve">The economist uses microeconomic data to identify vulnerable populations and designs interventions that stimulate local economies while providing a social safety net.</w:t>
      </w:r>
    </w:p>
    <w:bookmarkEnd w:id="26"/>
    <w:bookmarkStart w:id="27" w:name="education-as-an-economic-driver"/>
    <w:p>
      <w:pPr>
        <w:pStyle w:val="Heading2"/>
      </w:pPr>
      <w:r>
        <w:t xml:space="preserve">Education as an Economic Driver</w:t>
      </w:r>
    </w:p>
    <w:p>
      <w:pPr>
        <w:pStyle w:val="FirstParagraph"/>
      </w:pPr>
      <w:r>
        <w:t xml:space="preserve">Córdoba is home to the National University of Córdoba, one of the oldest and most prestigious in Latin America. The sheer volume of students and researchers creates a unique economic dynamic known as the "University City." Economists study how this educational infrastructure impacts local housing markets, retail consumption, and cultural industries.</w:t>
      </w:r>
    </w:p>
    <w:p>
      <w:pPr>
        <w:pStyle w:val="BodyText"/>
      </w:pPr>
      <w:r>
        <w:t xml:space="preserve">Policies are crafted to maximize the retention of talent within the province. By analyzing brain drain statistics, economists advocate for programs that encourage graduates to start businesses locally rather than migrating to Buenos Aires or abroad. This human capital retention is vital for sustained regional innovation.</w:t>
      </w:r>
    </w:p>
    <w:bookmarkEnd w:id="27"/>
    <w:bookmarkStart w:id="28" w:name="X7212647afce418b7d2fa1e61e0628b381e23268"/>
    <w:p>
      <w:pPr>
        <w:pStyle w:val="Heading2"/>
      </w:pPr>
      <w:r>
        <w:t xml:space="preserve">The Future Outlook: Sustainability and Infrastructure</w:t>
      </w:r>
    </w:p>
    <w:p>
      <w:pPr>
        <w:pStyle w:val="FirstParagraph"/>
      </w:pPr>
      <w:r>
        <w:t xml:space="preserve">The future of the economist in Argentina Córdoba lies in integrating sustainability into core business models. As global markets increasingly penalize carbon-intensive practices, local industries must adapt. Economists will lead the transition by calculating the true cost of environmental degradation and promoting green financing.</w:t>
      </w:r>
    </w:p>
    <w:p>
      <w:pPr>
        <w:pStyle w:val="BodyText"/>
      </w:pPr>
      <w:r>
        <w:t xml:space="preserve">Furthermore, infrastructure development presents massive opportunities. From renewable energy projects to improved logistics corridors connecting Córdoba to neighboring provinces and international ports, the economist evaluates feasibility studies and public-private partnerships. This ensures that growth is not only profitable but also resilient against future climate and geopolitical shocks.</w:t>
      </w:r>
    </w:p>
    <w:bookmarkEnd w:id="28"/>
    <w:bookmarkStart w:id="29" w:name="Xe0c120358c6671f3a0723b89178158fe09cdadc"/>
    <w:p>
      <w:pPr>
        <w:pStyle w:val="Heading2"/>
      </w:pPr>
      <w:r>
        <w:t xml:space="preserve">Conclusion: The Indispensable Strategic Partner</w:t>
      </w:r>
    </w:p>
    <w:p>
      <w:pPr>
        <w:pStyle w:val="FirstParagraph"/>
      </w:pPr>
      <w:r>
        <w:t xml:space="preserve">In conclusion, the economist in Argentina Córdoba is far more than a statistician; they are essential strategic partners for progress. In a region defined by its diversity—from vast farms to high-tech offices—the ability to interpret complex data and apply it effectively is the key to unlocking potential.</w:t>
      </w:r>
    </w:p>
    <w:p>
      <w:pPr>
        <w:pStyle w:val="BodyText"/>
      </w:pPr>
      <w:r>
        <w:t xml:space="preserve">As we face ongoing global uncertainties, the expertise of local economists will be crucial in stabilizing markets, fostering innovation, and ensuring equitable social development. Their work ensures that Argentina Córdoba continues not just to survive economic turbulence but to thrive as a beacon of resilience and opportunity in Latin America.</w:t>
      </w:r>
    </w:p>
    <w:bookmarkEnd w:id="29"/>
    <w:p>
      <w:pPr>
        <w:pStyle w:val="BodyText"/>
      </w:pPr>
      <w:r>
        <w:t xml:space="preserve">© 2023 Seminar Presentation Series.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Economist in Argentina's Córdoba</dc:title>
  <dc:creator/>
  <dc:language>en</dc:language>
  <cp:keywords/>
  <dcterms:created xsi:type="dcterms:W3CDTF">2026-07-29T23:11:28Z</dcterms:created>
  <dcterms:modified xsi:type="dcterms:W3CDTF">2026-07-29T23:11:28Z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