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1" w:name="Xececf4efddbc7dee01c10ceee50a56f1740d4cb"/>
    <w:p>
      <w:pPr>
        <w:pStyle w:val="Heading1"/>
      </w:pPr>
      <w:r>
        <w:t xml:space="preserve">Seminar Presentation Slides: The Economist in Bangladesh Dhaka</w:t>
      </w:r>
    </w:p>
    <w:bookmarkStart w:id="20" w:name="Xb0e1f835ce350b0bff4bf970dd008f918f89108"/>
    <w:p>
      <w:pPr>
        <w:pStyle w:val="Heading2"/>
      </w:pPr>
      <w:r>
        <w:t xml:space="preserve">Navigating Economic Transformation, Policy, and Market Dynamics</w:t>
      </w:r>
    </w:p>
    <w:p>
      <w:pPr>
        <w:pStyle w:val="FirstParagraph"/>
      </w:pPr>
      <w:r>
        <w:rPr>
          <w:bCs/>
          <w:b/>
        </w:rPr>
        <w:t xml:space="preserve">Presentation Overview:</w:t>
      </w:r>
      <w:r>
        <w:t xml:space="preserve"> </w:t>
      </w:r>
      <w:r>
        <w:t xml:space="preserve">This document serves as the core text for a comprehensive seminar presentation designed for an audience in Dhaka. It explores the critical role of economic analysis within Bangladesh's rapidly evolving capital city.</w:t>
      </w:r>
    </w:p>
    <w:p>
      <w:pPr>
        <w:pStyle w:val="BodyText"/>
      </w:pPr>
      <w:r>
        <w:t xml:space="preserve">The discussion centers on how global perspectives, specifically those found in publications like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, intersect with local realities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bookmarkEnd w:id="20"/>
    <w:bookmarkEnd w:id="21"/>
    <w:bookmarkStart w:id="22" w:name="introduction-the-pulse-of-dhakas-economy"/>
    <w:p>
      <w:pPr>
        <w:pStyle w:val="Heading2"/>
      </w:pPr>
      <w:r>
        <w:t xml:space="preserve">1. Introduction: The Pulse of Dhaka's Economy</w:t>
      </w:r>
    </w:p>
    <w:p>
      <w:pPr>
        <w:pStyle w:val="FirstParagraph"/>
      </w:pPr>
      <w:r>
        <w:rPr>
          <w:bCs/>
          <w:b/>
        </w:rPr>
        <w:t xml:space="preserve">Seminar Presentation Slides Context:</w:t>
      </w:r>
      <w:r>
        <w:t xml:space="preserve"> </w:t>
      </w:r>
      <w:r>
        <w:t xml:space="preserve">When discussing modern economic shifts, one cannot overlook the vibrant yet complex environment of Bangladesh Dhaka.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Dhaka as an Economic Hub:</w:t>
      </w:r>
      <w:r>
        <w:t xml:space="preserve"> </w:t>
      </w:r>
      <w:r>
        <w:t xml:space="preserve">As the capital and largest city of Bangladesh, Dhaka serves as the primary engine for national growth. It is a metropolis where traditional industries meet modern digital services.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The city faces immense pressure from population density, necessitating robust economic planning and infrastructure development.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Role of Analysis:</w:t>
      </w:r>
      <w:r>
        <w:t xml:space="preserve"> </w:t>
      </w:r>
      <w:r>
        <w:t xml:space="preserve">In such a dynamic environment, reliable economic analysis is not just academic; it is essential for policy-making and business strategy. This seminar highlights why understanding these trends through the lens of premier financial journalism is vital for stakeholders in Bangladesh Dhaka.</w:t>
      </w:r>
    </w:p>
    <w:bookmarkEnd w:id="22"/>
    <w:bookmarkStart w:id="23" w:name="why-the-economist-matters"/>
    <w:p>
      <w:pPr>
        <w:pStyle w:val="Heading2"/>
      </w:pPr>
      <w:r>
        <w:t xml:space="preserve">2. Why 'The Economist' Matters</w:t>
      </w:r>
    </w:p>
    <w:p>
      <w:pPr>
        <w:pStyle w:val="FirstParagraph"/>
      </w:pPr>
      <w:r>
        <w:rPr>
          <w:bCs/>
          <w:b/>
        </w:rPr>
        <w:t xml:space="preserve">Economist Analysis:</w:t>
      </w:r>
      <w:r>
        <w:t xml:space="preserve"> </w:t>
      </w:r>
      <w:r>
        <w:t xml:space="preserve">For decades, the publication known simply as 'The Economist' has provided rigorous, data-driven insights into global markets. Its approach is particularly relevant for emerging economies.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Approach:</w:t>
      </w:r>
      <w:r>
        <w:t xml:space="preserve"> </w:t>
      </w:r>
      <w:r>
        <w:t xml:space="preserve">The publication relies heavily on quantitative analysis to predict trends. For investors and policymakers in Bangladesh Dhaka, this objective view helps cut through political noise.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Global Perspective on Local Issues:</w:t>
      </w:r>
      <w:r>
        <w:t xml:space="preserve"> </w:t>
      </w:r>
      <w:r>
        <w:t xml:space="preserve">By placing local events in a global context, the Economist highlights how international trade relations affect domestic inflation rates and exchange stability in Dhaka.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Critical Commentary:</w:t>
      </w:r>
      <w:r>
        <w:t xml:space="preserve"> </w:t>
      </w:r>
      <w:r>
        <w:t xml:space="preserve">It offers sharp critiques of government policies. In the context of Bangladesh Dhaka, this often involves scrutiny regarding regulatory frameworks that impact foreign direct investment and local entrepreneurship.</w:t>
      </w:r>
    </w:p>
    <w:bookmarkEnd w:id="23"/>
    <w:bookmarkStart w:id="24" w:name="focus-area-the-rmg-sector-and-beyond"/>
    <w:p>
      <w:pPr>
        <w:pStyle w:val="Heading2"/>
      </w:pPr>
      <w:r>
        <w:t xml:space="preserve">3. Focus Area: The RMG Sector and Beyond</w:t>
      </w:r>
    </w:p>
    <w:p>
      <w:pPr>
        <w:pStyle w:val="FirstParagraph"/>
      </w:pPr>
      <w:r>
        <w:rPr>
          <w:bCs/>
          <w:b/>
        </w:rPr>
        <w:t xml:space="preserve">Seminar Presentation Slides Analysis:</w:t>
      </w:r>
      <w:r>
        <w:t xml:space="preserve"> </w:t>
      </w:r>
      <w:r>
        <w:t xml:space="preserve">No discussion on the economy of Bangladesh Dhaka is complete without addressing the Ready-Made Garment (RMG) industry.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Backbone of Exports:</w:t>
      </w:r>
      <w:r>
        <w:t xml:space="preserve"> </w:t>
      </w:r>
      <w:r>
        <w:t xml:space="preserve">The RMG sector dominates Bangladesh's export earnings. However, reliance on low-cost labor is a vulnerability that requires strategic economic planning.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Diversification Efforts: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Impact on Urban Infrastructure:</w:t>
      </w:r>
      <w:r>
        <w:t xml:space="preserve">The success of these sectors drives migration to Bangladesh Dhaka, creating both economic opportunities and logistical challenges that policymakers must address through efficient urban planning.</w:t>
      </w:r>
    </w:p>
    <w:bookmarkEnd w:id="24"/>
    <w:bookmarkStart w:id="25" w:name="inflation-dynamics-in-bangladesh-dhaka"/>
    <w:p>
      <w:pPr>
        <w:pStyle w:val="Heading2"/>
      </w:pPr>
      <w:r>
        <w:t xml:space="preserve">4. Inflation Dynamics in Bangladesh Dhaka</w:t>
      </w:r>
    </w:p>
    <w:p>
      <w:pPr>
        <w:pStyle w:val="FirstParagraph"/>
      </w:pPr>
      <w:r>
        <w:rPr>
          <w:bCs/>
          <w:b/>
        </w:rPr>
        <w:t xml:space="preserve">Economist Insight:</w:t>
      </w:r>
      <w:r>
        <w:t xml:space="preserve">In recent years, inflation has been a persistent challenge for the central bank and households alike.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Rising Cost of Living:</w:t>
      </w:r>
      <w:r>
        <w:t xml:space="preserve">The price of essential commodities has surged, impacting the daily lives of residents in Bangladesh Dhaka. Understanding these trends is crucial for consumer behavior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Monetary Policy Responses:</w:t>
      </w:r>
      <w:r>
        <w:t xml:space="preserve">The central bank's interest rate adjustments play a pivotal role in controlling inflation. The Economist often critiques whether these measures are timely and effective.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Fiscal Discipline:</w:t>
      </w:r>
      <w:r>
        <w:t xml:space="preserve">Sustainable economic growth requires fiscal discipline. This seminar slide emphasizes the need for balanced budgets to prevent long-term debt crises, a common theme in the publication's regional coverage.</w:t>
      </w:r>
    </w:p>
    <w:bookmarkEnd w:id="25"/>
    <w:bookmarkStart w:id="26" w:name="infrastructure-development-as-a-catalyst"/>
    <w:p>
      <w:pPr>
        <w:pStyle w:val="Heading2"/>
      </w:pPr>
      <w:r>
        <w:t xml:space="preserve">5. Infrastructure Development as a Catalyst</w:t>
      </w:r>
    </w:p>
    <w:p>
      <w:pPr>
        <w:pStyle w:val="FirstParagraph"/>
      </w:pPr>
      <w:r>
        <w:rPr>
          <w:bCs/>
          <w:b/>
        </w:rPr>
        <w:t xml:space="preserve">Seminar Presentation Slides Overview:</w:t>
      </w:r>
      <w:r>
        <w:t xml:space="preserve">The physical connectivity of Bangladesh Dhaka is directly linked to its economic potential.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Metro Rail and Mass Transit:</w:t>
      </w:r>
      <w:r>
        <w:t xml:space="preserve">The introduction of the metro rail in Bangladesh Dhaka is a game-changer. It reduces commute times, boosts productivity, and lowers logistics costs for businesses.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Dhaka Metro Map Integration:</w:t>
      </w:r>
      <w:r>
        <w:t xml:space="preserve">The expansion of the metro map signifies a move toward integrated urban transport. This infrastructure investment attracts foreign interest and enhances the quality of life for citizens.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Corridors:</w:t>
      </w:r>
      <w:r>
        <w:t xml:space="preserve">The Economist highlights how improved connectivity stimulates trade corridors, linking Bangladesh Dhaka to rural agricultural hubs and international ports.</w:t>
      </w:r>
    </w:p>
    <w:bookmarkEnd w:id="26"/>
    <w:bookmarkStart w:id="27" w:name="the-digital-economy-in-bangladesh-dhaka"/>
    <w:p>
      <w:pPr>
        <w:pStyle w:val="Heading2"/>
      </w:pPr>
      <w:r>
        <w:t xml:space="preserve">6. The Digital Economy in Bangladesh Dhaka</w:t>
      </w:r>
    </w:p>
    <w:p>
      <w:pPr>
        <w:pStyle w:val="FirstParagraph"/>
      </w:pPr>
      <w:r>
        <w:rPr>
          <w:bCs/>
          <w:b/>
        </w:rPr>
        <w:t xml:space="preserve">Economist Observation:</w:t>
      </w:r>
      <w:r>
        <w:t xml:space="preserve">A rapidly growing digital sector offers a glimpse into the future of Bangladesh's economy.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Fintech Revolution:</w:t>
      </w:r>
      <w:r>
        <w:t xml:space="preserve">Digital banking and mobile financial services are transforming how money is exchanged in Bangladesh Dhaka. This increases financial inclusion and transparency.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 Startups:</w:t>
      </w:r>
      <w:r>
        <w:t xml:space="preserve">The city is emerging as a startup hub. Venture capital flows into tech-enabled solutions, driven by a young, tech-savvy population.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Infrastructure Investment:</w:t>
      </w:r>
      <w:r>
        <w:t xml:space="preserve">To sustain this growth, significant investment in broadband and data centers is required. The Economist advocates for regulatory support to foster this innovation ecosystem within Bangladesh Dhaka.</w:t>
      </w:r>
    </w:p>
    <w:bookmarkEnd w:id="27"/>
    <w:bookmarkStart w:id="28" w:name="X55a32c21d870c915d180ca4bfc3834cf6effad2"/>
    <w:p>
      <w:pPr>
        <w:pStyle w:val="Heading2"/>
      </w:pPr>
      <w:r>
        <w:t xml:space="preserve">7. Conclusion: Strategic Outlook for Stakeholders</w:t>
      </w:r>
    </w:p>
    <w:p>
      <w:pPr>
        <w:pStyle w:val="FirstParagraph"/>
      </w:pPr>
      <w:r>
        <w:rPr>
          <w:bCs/>
          <w:b/>
        </w:rPr>
        <w:t xml:space="preserve">Seminar Presentation Slides Summary:</w:t>
      </w:r>
      <w:r>
        <w:t xml:space="preserve">This presentation has outlined the complex interplay of factors driving economic change in Bangladesh Dhaka.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The Importance of Insight:</w:t>
      </w:r>
      <w:r>
        <w:t xml:space="preserve">In a world of volatile markets, resources like 'The Economist' provide necessary clarity. They help stakeholders navigate risks and identify opportunities.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Growth:</w:t>
      </w:r>
      <w:r>
        <w:t xml:space="preserve">The future success of Bangladesh Dhaka depends on sustainable practices that balance economic growth with environmental protection and social equity.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Call to Action:</w:t>
      </w:r>
      <w:r>
        <w:t xml:space="preserve">We encourage continued monitoring of global economic trends through reputable sources. This seminar aims to empower policymakers, business leaders, and citizens in Bangladesh Dhaka with the knowledge needed for informed decision-making.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Economist in Bangladesh Dhaka</dc:title>
  <dc:creator/>
  <dc:language>en</dc:language>
  <cp:keywords/>
  <dcterms:created xsi:type="dcterms:W3CDTF">2026-07-29T16:25:16Z</dcterms:created>
  <dcterms:modified xsi:type="dcterms:W3CDTF">2026-07-29T16:25:16Z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