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Strategic Economic Analysis and Development in DR Congo Kinshasa</w:t>
      </w:r>
      <w:r>
        <w:br/>
      </w:r>
      <w:r>
        <w:rPr>
          <w:bCs/>
          <w:b/>
        </w:rPr>
        <w:t xml:space="preserve">Purpose:</w:t>
      </w:r>
      <w:r>
        <w:t xml:space="preserve">To outline the critical function of an Economist in navigating the complex socio-economic landscape of Kinshasa, Democratic Republic of Congo.</w:t>
      </w:r>
    </w:p>
    <w:bookmarkStart w:id="20" w:name="slide-1-introduction-to-the-seminar"/>
    <w:p>
      <w:pPr>
        <w:pStyle w:val="Heading2"/>
      </w:pPr>
      <w:r>
        <w:t xml:space="preserve">Slide 1: Introduction to the Seminar</w:t>
      </w:r>
    </w:p>
    <w:p>
      <w:pPr>
        <w:pStyle w:val="FirstParagraph"/>
      </w:pPr>
      <w:r>
        <w:t xml:space="preserve">Welcome to this specialized seminar. The focus of today’s presentation is strictly defined by three core elements: the professional role of an Economist, the specific geographic and socio-political context of DR Congo Kinshasa, and the strategic application of economic theory in a developing urban center.</w:t>
      </w:r>
    </w:p>
    <w:p>
      <w:pPr>
        <w:pStyle w:val="BodyText"/>
      </w:pPr>
      <w:r>
        <w:t xml:space="preserve">The Democratic Republic of Congo (DRC) possesses vast natural resources yet faces significant structural challenges. Kinshasa, as the capital city and economic hub, serves as the primary testing ground for these dynamics. Our goal is to analyze how an Economist can bridge the gap between theoretical models and practical reality in this unique environment.</w:t>
      </w:r>
    </w:p>
    <w:bookmarkEnd w:id="20"/>
    <w:bookmarkStart w:id="21" w:name="X12d85722d077e7ee105cb4bef280073227917ca"/>
    <w:p>
      <w:pPr>
        <w:pStyle w:val="Heading2"/>
      </w:pPr>
      <w:r>
        <w:t xml:space="preserve">Slide 2: Who is the Economist in this Context?</w:t>
      </w:r>
    </w:p>
    <w:p>
      <w:pPr>
        <w:pStyle w:val="FirstParagraph"/>
      </w:pPr>
      <w:r>
        <w:t xml:space="preserve">An Economist is not merely a number-cruncher; they are strategic analysts who interpret data to inform decision-making. In the context of DR Congo Kinshasa, an Economist must possess a hybrid skill set:</w:t>
      </w:r>
    </w:p>
    <w:p>
      <w:pPr>
        <w:numPr>
          <w:ilvl w:val="0"/>
          <w:numId w:val="1001"/>
        </w:numPr>
        <w:pStyle w:val="Compact"/>
      </w:pPr>
      <w:r>
        <w:rPr>
          <w:bCs/>
          <w:b/>
        </w:rPr>
        <w:t xml:space="preserve">Data Analyst:</w:t>
      </w:r>
      <w:r>
        <w:t xml:space="preserve"> </w:t>
      </w:r>
      <w:r>
        <w:t xml:space="preserve">Ability to process informal and formal economic data.</w:t>
      </w:r>
    </w:p>
    <w:p>
      <w:pPr>
        <w:numPr>
          <w:ilvl w:val="0"/>
          <w:numId w:val="1001"/>
        </w:numPr>
        <w:pStyle w:val="Compact"/>
      </w:pPr>
      <w:r>
        <w:rPr>
          <w:bCs/>
          <w:b/>
        </w:rPr>
        <w:t xml:space="preserve">Policy Advisor:</w:t>
      </w:r>
    </w:p>
    <w:p>
      <w:pPr>
        <w:numPr>
          <w:ilvl w:val="0"/>
          <w:numId w:val="1001"/>
        </w:numPr>
        <w:pStyle w:val="Compact"/>
      </w:pPr>
      <w:r>
        <w:rPr>
          <w:bCs/>
          <w:b/>
        </w:rPr>
        <w:t xml:space="preserve">Cultural Interpreter:</w:t>
      </w:r>
      <w:r>
        <w:t xml:space="preserve">A deep understanding of the local social fabric that drives consumption and production habits in Kinshasa.</w:t>
      </w:r>
    </w:p>
    <w:p>
      <w:pPr>
        <w:pStyle w:val="FirstParagraph"/>
      </w:pPr>
      <w:r>
        <w:t xml:space="preserve">The Economist acts as the bridge between international investors, the local population, and governmental bodies within DR Congo Kinshasa.</w:t>
      </w:r>
    </w:p>
    <w:bookmarkEnd w:id="21"/>
    <w:bookmarkStart w:id="22" w:name="Xa669f6f69e5a15221395b62f6d772a4652f8f59"/>
    <w:p>
      <w:pPr>
        <w:pStyle w:val="Heading2"/>
      </w:pPr>
      <w:r>
        <w:t xml:space="preserve">Slide 3: The Economic Landscape of DR Congo Kinshasa</w:t>
      </w:r>
    </w:p>
    <w:p>
      <w:pPr>
        <w:pStyle w:val="FirstParagraph"/>
      </w:pPr>
      <w:r>
        <w:t xml:space="preserve">To understand the role of an Economist, one must first understand the terrain. Kinshasa is not just a city; it is a megacity with unique characteristics:</w:t>
      </w:r>
    </w:p>
    <w:p>
      <w:pPr>
        <w:numPr>
          <w:ilvl w:val="0"/>
          <w:numId w:val="1002"/>
        </w:numPr>
        <w:pStyle w:val="Compact"/>
      </w:pPr>
      <w:r>
        <w:rPr>
          <w:bCs/>
          <w:b/>
        </w:rPr>
        <w:t xml:space="preserve">Rapid Urbanization:</w:t>
      </w:r>
      <w:r>
        <w:t xml:space="preserve">Kinshasa experiences some of the highest population growth rates in Africa, creating immense pressure on infrastructure and housing.</w:t>
      </w:r>
    </w:p>
    <w:p>
      <w:pPr>
        <w:numPr>
          <w:ilvl w:val="0"/>
          <w:numId w:val="1002"/>
        </w:numPr>
        <w:pStyle w:val="Compact"/>
      </w:pPr>
      <w:r>
        <w:rPr>
          <w:bCs/>
          <w:b/>
        </w:rPr>
        <w:t xml:space="preserve">The Informal Sector:</w:t>
      </w:r>
      <w:r>
        <w:t xml:space="preserve">A significant majority of economic activity in DR Congo Kinshasa occurs in the informal sector. An Economist must be adept at measuring this "invisible" economy.</w:t>
      </w:r>
    </w:p>
    <w:p>
      <w:pPr>
        <w:numPr>
          <w:ilvl w:val="0"/>
          <w:numId w:val="1002"/>
        </w:numPr>
        <w:pStyle w:val="Compact"/>
      </w:pPr>
      <w:r>
        <w:rPr>
          <w:bCs/>
          <w:b/>
        </w:rPr>
        <w:t xml:space="preserve">Resource Dependence:</w:t>
      </w:r>
      <w:r>
        <w:t xml:space="preserve">The city’s economy is heavily tied to the broader national mining sector, particularly cobalt and copper, making it vulnerable to global commodity price fluctuations.</w:t>
      </w:r>
    </w:p>
    <w:bookmarkEnd w:id="22"/>
    <w:bookmarkStart w:id="23" w:name="X421aa03c5b7edc6d4a6898fe38ffc37bbf8d8a8"/>
    <w:p>
      <w:pPr>
        <w:pStyle w:val="Heading2"/>
      </w:pPr>
      <w:r>
        <w:t xml:space="preserve">Slide 4: Key Challenges Facing the Local Economy</w:t>
      </w:r>
    </w:p>
    <w:p>
      <w:pPr>
        <w:pStyle w:val="FirstParagraph"/>
      </w:pPr>
      <w:r>
        <w:t xml:space="preserve">The Economist in DR Congo Kinshasa must address several pressing challenges that hinder sustainable growth:</w:t>
      </w:r>
    </w:p>
    <w:p>
      <w:pPr>
        <w:numPr>
          <w:ilvl w:val="0"/>
          <w:numId w:val="1003"/>
        </w:numPr>
        <w:pStyle w:val="Compact"/>
      </w:pPr>
      <w:r>
        <w:rPr>
          <w:bCs/>
          <w:b/>
        </w:rPr>
        <w:t xml:space="preserve">Inflation and Currency Volatility:</w:t>
      </w:r>
      <w:r>
        <w:t xml:space="preserve">The fluctuation of the Congolese Franc against major currencies affects import costs and living standards. An Economist monitors these trends to advise on hedging strategies.</w:t>
      </w:r>
    </w:p>
    <w:p>
      <w:pPr>
        <w:numPr>
          <w:ilvl w:val="0"/>
          <w:numId w:val="1003"/>
        </w:numPr>
        <w:pStyle w:val="Compact"/>
      </w:pPr>
      <w:r>
        <w:rPr>
          <w:bCs/>
          <w:b/>
        </w:rPr>
        <w:t xml:space="preserve">Infrastructure Deficits:</w:t>
      </w:r>
      <w:r>
        <w:t xml:space="preserve">Poor transportation networks increase logistics costs, reducing competitiveness for local businesses.</w:t>
      </w:r>
    </w:p>
    <w:p>
      <w:pPr>
        <w:numPr>
          <w:ilvl w:val="0"/>
          <w:numId w:val="1003"/>
        </w:numPr>
        <w:pStyle w:val="Compact"/>
      </w:pPr>
      <w:r>
        <w:rPr>
          <w:bCs/>
          <w:b/>
        </w:rPr>
        <w:t xml:space="preserve">Unemployment:</w:t>
      </w:r>
      <w:r>
        <w:t xml:space="preserve">A youthful population requires job creation strategies that go beyond traditional corporate employment, often focusing on entrepreneurship and digital services.</w:t>
      </w:r>
    </w:p>
    <w:bookmarkEnd w:id="23"/>
    <w:bookmarkStart w:id="24" w:name="X070d689d6d075086d5441aed8eee1049554f96c"/>
    <w:p>
      <w:pPr>
        <w:pStyle w:val="Heading2"/>
      </w:pPr>
      <w:r>
        <w:t xml:space="preserve">Slide 5: The Role of the Economist in Policy Formulation</w:t>
      </w:r>
    </w:p>
    <w:p>
      <w:pPr>
        <w:pStyle w:val="FirstParagraph"/>
      </w:pPr>
      <w:r>
        <w:t xml:space="preserve">In DR Congo Kinshasa, public policy is critical for stability. An Economist plays a pivotal role in:</w:t>
      </w:r>
    </w:p>
    <w:p>
      <w:pPr>
        <w:numPr>
          <w:ilvl w:val="0"/>
          <w:numId w:val="1004"/>
        </w:numPr>
        <w:pStyle w:val="Compact"/>
      </w:pPr>
      <w:r>
        <w:rPr>
          <w:bCs/>
          <w:b/>
        </w:rPr>
        <w:t xml:space="preserve">Fiscal Planning:</w:t>
      </w:r>
      <w:r>
        <w:t xml:space="preserve">Analyzing tax revenues and expenditures to ensure that the city’s budget supports essential services like healthcare and education.</w:t>
      </w:r>
    </w:p>
    <w:p>
      <w:pPr>
        <w:numPr>
          <w:ilvl w:val="0"/>
          <w:numId w:val="1004"/>
        </w:numPr>
        <w:pStyle w:val="Compact"/>
      </w:pPr>
      <w:r>
        <w:rPr>
          <w:bCs/>
          <w:b/>
        </w:rPr>
        <w:t xml:space="preserve">Youth Employment Programs:</w:t>
      </w:r>
      <w:r>
        <w:t xml:space="preserve">Designing economic incentives for small and medium-sized enterprises (SMEs) that hire young workers.</w:t>
      </w:r>
    </w:p>
    <w:p>
      <w:pPr>
        <w:numPr>
          <w:ilvl w:val="0"/>
          <w:numId w:val="1004"/>
        </w:numPr>
        <w:pStyle w:val="Compact"/>
      </w:pPr>
      <w:r>
        <w:rPr>
          <w:bCs/>
          <w:b/>
        </w:rPr>
        <w:t xml:space="preserve">Agricultural Integration:</w:t>
      </w:r>
      <w:r>
        <w:t xml:space="preserve">Kinshasa relies on food imports. An Economist analyzes supply chains to promote local agricultural production within the province, reducing reliance on external markets.</w:t>
      </w:r>
    </w:p>
    <w:bookmarkEnd w:id="24"/>
    <w:bookmarkStart w:id="25" w:name="Xf4af1aeb3bccbec0f2366a71ed75c6f5b2960ac"/>
    <w:p>
      <w:pPr>
        <w:pStyle w:val="Heading2"/>
      </w:pPr>
      <w:r>
        <w:t xml:space="preserve">Slide 6: Investment and Foreign Direct Investment (FDI)</w:t>
      </w:r>
    </w:p>
    <w:p>
      <w:pPr>
        <w:pStyle w:val="FirstParagraph"/>
      </w:pPr>
      <w:r>
        <w:t xml:space="preserve">Kinshasa is a gateway for investment in Central Africa. An Economist facilitates this by:</w:t>
      </w:r>
    </w:p>
    <w:p>
      <w:pPr>
        <w:numPr>
          <w:ilvl w:val="0"/>
          <w:numId w:val="1005"/>
        </w:numPr>
        <w:pStyle w:val="Compact"/>
      </w:pPr>
      <w:r>
        <w:rPr>
          <w:bCs/>
          <w:b/>
        </w:rPr>
        <w:t xml:space="preserve">Risk Assessment:</w:t>
      </w:r>
      <w:r>
        <w:t xml:space="preserve">Evaluating political and economic risks associated with operating in DR Congo Kinshasa.</w:t>
      </w:r>
    </w:p>
    <w:p>
      <w:pPr>
        <w:numPr>
          <w:ilvl w:val="0"/>
          <w:numId w:val="1005"/>
        </w:numPr>
        <w:pStyle w:val="Compact"/>
      </w:pPr>
      <w:r>
        <w:rPr>
          <w:bCs/>
          <w:b/>
        </w:rPr>
        <w:t xml:space="preserve">Market Entry Strategies:</w:t>
      </w:r>
      <w:r>
        <w:t xml:space="preserve">Analyzing consumer behavior in Kinshasa to help international firms understand local demand.</w:t>
      </w:r>
    </w:p>
    <w:p>
      <w:pPr>
        <w:numPr>
          <w:ilvl w:val="0"/>
          <w:numId w:val="1005"/>
        </w:numPr>
        <w:pStyle w:val="Compact"/>
      </w:pPr>
      <w:r>
        <w:rPr>
          <w:bCs/>
          <w:b/>
        </w:rPr>
        <w:t xml:space="preserve">Sustainable Development Goals (SDGs):</w:t>
      </w:r>
      <w:r>
        <w:t xml:space="preserve">Ensuring that FDI aligns with long-term sustainability goals, preventing the "resource curse" where wealth is extracted rather than shared.</w:t>
      </w:r>
    </w:p>
    <w:bookmarkEnd w:id="25"/>
    <w:bookmarkStart w:id="26" w:name="X63fa83f85717a7bbe871ac849d8564a270cbcd5"/>
    <w:p>
      <w:pPr>
        <w:pStyle w:val="Heading2"/>
      </w:pPr>
      <w:r>
        <w:t xml:space="preserve">Slide 7: Data Collection and Informal Economy Analysis</w:t>
      </w:r>
    </w:p>
    <w:p>
      <w:pPr>
        <w:pStyle w:val="FirstParagraph"/>
      </w:pPr>
      <w:r>
        <w:t xml:space="preserve">A unique challenge for an Economist in DR Congo Kinshasa is the prevalence of informal trade. Traditional metrics often fail to capture this activity.</w:t>
      </w:r>
    </w:p>
    <w:p>
      <w:pPr>
        <w:numPr>
          <w:ilvl w:val="0"/>
          <w:numId w:val="1006"/>
        </w:numPr>
        <w:pStyle w:val="Compact"/>
      </w:pPr>
      <w:r>
        <w:rPr>
          <w:bCs/>
          <w:b/>
        </w:rPr>
        <w:t xml:space="preserve">Innovative Methodologies:</w:t>
      </w:r>
      <w:r>
        <w:t xml:space="preserve">Economists must employ mobile surveys, satellite imagery analysis, and transaction data from mobile money platforms (like M-Pesa or Orange Money) to get a true picture of economic health.</w:t>
      </w:r>
    </w:p>
    <w:p>
      <w:pPr>
        <w:numPr>
          <w:ilvl w:val="0"/>
          <w:numId w:val="1006"/>
        </w:numPr>
        <w:pStyle w:val="Compact"/>
      </w:pPr>
      <w:r>
        <w:rPr>
          <w:bCs/>
          <w:b/>
        </w:rPr>
        <w:t xml:space="preserve">Inclusion Strategies:</w:t>
      </w:r>
      <w:r>
        <w:t xml:space="preserve">By recognizing the informal sector as a vital part of the economy, an Economist can propose policies that formalize these businesses gradually, offering them access to credit and social protection.</w:t>
      </w:r>
    </w:p>
    <w:bookmarkEnd w:id="26"/>
    <w:bookmarkStart w:id="27" w:name="slide-8-sector-specific-opportunities"/>
    <w:p>
      <w:pPr>
        <w:pStyle w:val="Heading2"/>
      </w:pPr>
      <w:r>
        <w:t xml:space="preserve">Slide 8: Sector-Specific Opportunities</w:t>
      </w:r>
    </w:p>
    <w:p>
      <w:pPr>
        <w:pStyle w:val="FirstParagraph"/>
      </w:pPr>
      <w:r>
        <w:t xml:space="preserve">An Economist identifies high-potential sectors within DR Congo Kinshasa for targeted development:</w:t>
      </w:r>
    </w:p>
    <w:p>
      <w:pPr>
        <w:numPr>
          <w:ilvl w:val="0"/>
          <w:numId w:val="1007"/>
        </w:numPr>
        <w:pStyle w:val="Compact"/>
      </w:pPr>
      <w:r>
        <w:rPr>
          <w:bCs/>
          <w:b/>
        </w:rPr>
        <w:t xml:space="preserve">Agriculture and Food Security:</w:t>
      </w:r>
      <w:r>
        <w:t xml:space="preserve">Kinshasa’s hinterland has potential for rice, cassava, and vegetable production. Investment in irrigation can transform this sector.</w:t>
      </w:r>
    </w:p>
    <w:p>
      <w:pPr>
        <w:numPr>
          <w:ilvl w:val="0"/>
          <w:numId w:val="1007"/>
        </w:numPr>
        <w:pStyle w:val="Compact"/>
      </w:pPr>
      <w:r>
        <w:rPr>
          <w:bCs/>
          <w:b/>
        </w:rPr>
        <w:t xml:space="preserve">Digital Economy:</w:t>
      </w:r>
      <w:r>
        <w:t xml:space="preserve">The rising tech scene in Kinshasa offers opportunities for fintech and e-commerce. An Economist analyzes regulatory frameworks to support innovation without stifling it.</w:t>
      </w:r>
    </w:p>
    <w:p>
      <w:pPr>
        <w:numPr>
          <w:ilvl w:val="0"/>
          <w:numId w:val="1007"/>
        </w:numPr>
        <w:pStyle w:val="Compact"/>
      </w:pPr>
      <w:r>
        <w:rPr>
          <w:bCs/>
          <w:b/>
        </w:rPr>
        <w:t xml:space="preserve">Tourism and Culture:</w:t>
      </w:r>
      <w:r>
        <w:t xml:space="preserve">Leveraging the vibrant cultural life of Kinshasa (rumba, art) can boost service-based revenue streams.</w:t>
      </w:r>
    </w:p>
    <w:bookmarkEnd w:id="27"/>
    <w:bookmarkStart w:id="28" w:name="slide-9-social-impact-and-inequality"/>
    <w:p>
      <w:pPr>
        <w:pStyle w:val="Heading2"/>
      </w:pPr>
      <w:r>
        <w:t xml:space="preserve">Slide 9: Social Impact and Inequality</w:t>
      </w:r>
    </w:p>
    <w:p>
      <w:pPr>
        <w:pStyle w:val="FirstParagraph"/>
      </w:pPr>
      <w:r>
        <w:t xml:space="preserve">Economic growth in DR Congo Kinshasa must be inclusive. An Economist measures inequality through Gini coefficients and poverty lines.</w:t>
      </w:r>
    </w:p>
    <w:p>
      <w:pPr>
        <w:numPr>
          <w:ilvl w:val="0"/>
          <w:numId w:val="1008"/>
        </w:numPr>
        <w:pStyle w:val="Compact"/>
      </w:pPr>
      <w:r>
        <w:rPr>
          <w:bCs/>
          <w:b/>
        </w:rPr>
        <w:t xml:space="preserve">Gender Economics:</w:t>
      </w:r>
      <w:r>
        <w:t xml:space="preserve">Analyzing the role of women in the informal market and proposing policies to support female entrepreneurship.</w:t>
      </w:r>
    </w:p>
    <w:p>
      <w:pPr>
        <w:numPr>
          <w:ilvl w:val="0"/>
          <w:numId w:val="1008"/>
        </w:numPr>
        <w:pStyle w:val="Compact"/>
      </w:pPr>
      <w:r>
        <w:rPr>
          <w:bCs/>
          <w:b/>
        </w:rPr>
        <w:t xml:space="preserve">Social Safety Nets:</w:t>
      </w:r>
      <w:r>
        <w:t xml:space="preserve">Evaluating the effectiveness of existing welfare programs and proposing cash-transfer mechanisms that are efficient in a low-banking-access environment.</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an Economist in DR Congo Kinshasa is multifaceted and indispensable. They are analysts, advisors, strategists, and advocates for sustainable development.</w:t>
      </w:r>
    </w:p>
    <w:p>
      <w:pPr>
        <w:numPr>
          <w:ilvl w:val="0"/>
          <w:numId w:val="1009"/>
        </w:numPr>
        <w:pStyle w:val="Compact"/>
      </w:pPr>
      <w:r>
        <w:rPr>
          <w:bCs/>
          <w:b/>
        </w:rPr>
        <w:t xml:space="preserve">Synthesis:</w:t>
      </w:r>
      <w:r>
        <w:t xml:space="preserve">The challenges of urbanization, informality, and infrastructure require innovative economic solutions.</w:t>
      </w:r>
    </w:p>
    <w:p>
      <w:pPr>
        <w:numPr>
          <w:ilvl w:val="0"/>
          <w:numId w:val="1009"/>
        </w:numPr>
        <w:pStyle w:val="Compact"/>
      </w:pPr>
      <w:r>
        <w:rPr>
          <w:bCs/>
          <w:b/>
        </w:rPr>
        <w:t xml:space="preserve">The Economist’s Mandate:</w:t>
      </w:r>
      <w:r>
        <w:t xml:space="preserve">To provide evidence-based recommendations that balance immediate needs with long-term stability in DR Congo Kinshasa.</w:t>
      </w:r>
    </w:p>
    <w:p>
      <w:pPr>
        <w:pStyle w:val="FirstParagraph"/>
      </w:pPr>
      <w:r>
        <w:t xml:space="preserve">We invite questions and discussion on how we can further strengthen the impact of economic expertise in this vital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DR Congo Kinshasa</dc:title>
  <dc:creator/>
  <dc:language>en</dc:language>
  <cp:keywords/>
  <dcterms:created xsi:type="dcterms:W3CDTF">2026-07-29T05:56:25Z</dcterms:created>
  <dcterms:modified xsi:type="dcterms:W3CDTF">2026-07-29T05:56:25Z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