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Economist</w:t>
      </w:r>
      <w:r>
        <w:t xml:space="preserve"> </w:t>
      </w:r>
      <w:r>
        <w:t xml:space="preserve">in</w:t>
      </w:r>
      <w:r>
        <w:t xml:space="preserve"> </w:t>
      </w:r>
      <w:r>
        <w:t xml:space="preserve">France</w:t>
      </w:r>
      <w:r>
        <w:t xml:space="preserve"> </w:t>
      </w:r>
      <w:r>
        <w:t xml:space="preserve">Paris</w:t>
      </w:r>
    </w:p>
    <w:bookmarkStart w:id="28" w:name="X9404282ec0db93c3bf2c7bd2cf513e03a758850"/>
    <w:p>
      <w:pPr>
        <w:pStyle w:val="Heading1"/>
      </w:pPr>
      <w:r>
        <w:t xml:space="preserve">Seminar Presentation Slides: The Strategic Role of the Economist in France Paris</w:t>
      </w:r>
    </w:p>
    <w:bookmarkStart w:id="20" w:name="slide-1-introduction-and-context"/>
    <w:p>
      <w:pPr>
        <w:pStyle w:val="Heading2"/>
      </w:pPr>
      <w:r>
        <w:t xml:space="preserve">Slide 1: Introduction and Context</w:t>
      </w:r>
    </w:p>
    <w:p>
      <w:pPr>
        <w:pStyle w:val="FirstParagraph"/>
      </w:pPr>
      <w:r>
        <w:t xml:space="preserve">Welcome to this comprehensive seminar presentation dedicated to the multifaceted role of the Economist within the dynamic economic landscape of France, with a specific focus on its capital, Paris. In an era defined by rapid technological change, global geopolitical shifts, and evolving regulatory frameworks across the European Union, the expertise of a trained economist has never been more critical.</w:t>
      </w:r>
    </w:p>
    <w:p>
      <w:pPr>
        <w:pStyle w:val="BodyText"/>
      </w:pPr>
      <w:r>
        <w:t xml:space="preserve">This presentation aims to dissect how economists operate in Paris—a city that serves not only as the political heart of France but also as a pivotal hub for international finance, diplomacy, and innovation. We will explore the intersection of macroeconomic policy at the national level and microeconomic strategies employed by firms in one of Europe's most competitive markets.</w:t>
      </w:r>
    </w:p>
    <w:p>
      <w:pPr>
        <w:pStyle w:val="BodyText"/>
      </w:pPr>
      <w:r>
        <w:t xml:space="preserve">Understanding the specificities of the French economy is essential for any professional looking to thrive in this region. The unique blend of strong state intervention, a highly skilled workforce, and deep integration into European supply chains creates a distinct environment where economic analysis drives decision-making at every level.</w:t>
      </w:r>
    </w:p>
    <w:bookmarkEnd w:id="20"/>
    <w:bookmarkStart w:id="21" w:name="slide-2-the-paris-economic-ecosystem"/>
    <w:p>
      <w:pPr>
        <w:pStyle w:val="Heading2"/>
      </w:pPr>
      <w:r>
        <w:t xml:space="preserve">Slide 2: The Paris Economic Ecosystem</w:t>
      </w:r>
    </w:p>
    <w:p>
      <w:pPr>
        <w:pStyle w:val="FirstParagraph"/>
      </w:pPr>
      <w:r>
        <w:t xml:space="preserve">To understand the job market for an Economist in France Paris, one must first appreciate the unique ecosystem of the capital. Paris is often referred to as "La Défense" when speaking of business, yet its influence permeates every sector. The city hosts headquarters for many CAC 40 companies, making it a center for corporate finance and strategic consulting.</w:t>
      </w:r>
    </w:p>
    <w:p>
      <w:pPr>
        <w:pStyle w:val="BodyText"/>
      </w:pPr>
      <w:r>
        <w:t xml:space="preserve">Furthermore, Paris is home to numerous international organizations, including UNESCO and the OECD (Organisation for Economic Co-operation and Development). For an Economist based in France Paris, these institutions offer unparalleled opportunities to engage in high-level policy analysis. The presence of major banks such as BNP Paribas and Société Générale further cements the city's status as a financial powerhouse.</w:t>
      </w:r>
    </w:p>
    <w:p>
      <w:pPr>
        <w:pStyle w:val="BodyText"/>
      </w:pPr>
      <w:r>
        <w:t xml:space="preserve">The local economy is driven by tourism, luxury goods, aerospace, and increasingly, the tech sector known as "Station F." An Economist here must be adept at analyzing trends in consumer behavior for luxury brands while also understanding the subsidy structures that support heavy industry and renewable energy transitions.</w:t>
      </w:r>
    </w:p>
    <w:bookmarkEnd w:id="21"/>
    <w:bookmarkStart w:id="22" w:name="Xea3020dd7df6bdd7e703ef04e3260b888a15b3e"/>
    <w:p>
      <w:pPr>
        <w:pStyle w:val="Heading2"/>
      </w:pPr>
      <w:r>
        <w:t xml:space="preserve">Slide 3: Core Responsibilities of an Economist</w:t>
      </w:r>
    </w:p>
    <w:p>
      <w:pPr>
        <w:pStyle w:val="FirstParagraph"/>
      </w:pPr>
      <w:r>
        <w:t xml:space="preserve">The primary role of an Economist involves the rigorous collection, analysis, and interpretation of data to solve complex problems. In the context of France Paris, this often translates into forecasting GDP growth, analyzing inflation trends influenced by EU monetary policy set by the ECB in Frankfurt.</w:t>
      </w:r>
    </w:p>
    <w:p>
      <w:pPr>
        <w:pStyle w:val="BodyText"/>
      </w:pPr>
      <w:r>
        <w:rPr>
          <w:bCs/>
          <w:b/>
        </w:rPr>
        <w:t xml:space="preserve">Data Modeling:</w:t>
      </w:r>
      <w:r>
        <w:t xml:space="preserve"> </w:t>
      </w:r>
      <w:r>
        <w:t xml:space="preserve">Economists utilize advanced statistical software to create models that predict economic outcomes. Whether assessing the impact of a new tax law proposed by the French Parliament or evaluating the success of recent labor market reforms, precision is key.</w:t>
      </w:r>
    </w:p>
    <w:p>
      <w:pPr>
        <w:pStyle w:val="BodyText"/>
      </w:pPr>
      <w:r>
        <w:rPr>
          <w:bCs/>
          <w:b/>
        </w:rPr>
        <w:t xml:space="preserve">Policy Recommendation:</w:t>
      </w:r>
      <w:r>
        <w:t xml:space="preserve"> </w:t>
      </w:r>
      <w:r>
        <w:t xml:space="preserve">Based on their analyses, economists provide actionable recommendations to stakeholders. This could involve advising government ministries in Paris on how to best allocate budget deficits or suggesting cost-saving measures for multinational corporations operating within the city.</w:t>
      </w:r>
    </w:p>
    <w:p>
      <w:pPr>
        <w:pStyle w:val="BodyText"/>
      </w:pPr>
      <w:r>
        <w:t xml:space="preserve">&lt;</w:t>
      </w:r>
      <w:r>
        <w:rPr>
          <w:bCs/>
          <w:b/>
        </w:rPr>
        <w:t xml:space="preserve">Risk Assessment:</w:t>
      </w:r>
      <w:r>
        <w:t xml:space="preserve"> </w:t>
      </w:r>
      <w:r>
        <w:t xml:space="preserve">In a volatile global market, identifying risks related to currency fluctuation, trade barriers, and political stability is crucial. Economists help businesses navigate these uncertainties by providing scenario-based forecasts.</w:t>
      </w:r>
    </w:p>
    <w:bookmarkEnd w:id="22"/>
    <w:bookmarkStart w:id="23" w:name="X66b8be4961bb7a85f75926178322f39fe68f74b"/>
    <w:p>
      <w:pPr>
        <w:pStyle w:val="Heading2"/>
      </w:pPr>
      <w:r>
        <w:t xml:space="preserve">Slide 4: The Intersection of French Policy and European Regulation</w:t>
      </w:r>
    </w:p>
    <w:p>
      <w:pPr>
        <w:pStyle w:val="FirstParagraph"/>
      </w:pPr>
      <w:r>
        <w:t xml:space="preserve">An Economist working in France Paris cannot operate in a vacuum. They must navigate the dual layers of national sovereignty and supranational European Union regulations. The French government maintains a tradition of dirigisme, where the state plays an active role in directing the economy, though this has evolved significantly over recent decades.</w:t>
      </w:r>
    </w:p>
    <w:p>
      <w:pPr>
        <w:pStyle w:val="BodyText"/>
      </w:pPr>
      <w:r>
        <w:t xml:space="preserve">Economists must stay abreast of decisions made by institutions like Bercy (the Ministry of Economy and Finance). They analyze how national policies on energy transition, nuclear power management, and agricultural subsidies align with broader EU Green Deal objectives. This requires a deep understanding of both French administrative culture and European legal frameworks.</w:t>
      </w:r>
    </w:p>
    <w:p>
      <w:pPr>
        <w:pStyle w:val="BodyText"/>
      </w:pPr>
      <w:r>
        <w:t xml:space="preserve">Moreover, the economist must interpret how decisions made in Brussels regarding competition law or digital markets affect local businesses in Paris. The ability to bridge the gap between local operational realities and continental regulatory demands is a hallmark of a successful Economist in this region.</w:t>
      </w:r>
    </w:p>
    <w:bookmarkEnd w:id="23"/>
    <w:bookmarkStart w:id="24" w:name="Xc09b553fc4f941dbdf7221137df7f93254ca113"/>
    <w:p>
      <w:pPr>
        <w:pStyle w:val="Heading2"/>
      </w:pPr>
      <w:r>
        <w:t xml:space="preserve">Slide 5: Key Sectors Driving Demand for Economic Expertise</w:t>
      </w:r>
    </w:p>
    <w:p>
      <w:pPr>
        <w:pStyle w:val="FirstParagraph"/>
      </w:pPr>
      <w:r>
        <w:t xml:space="preserve">The demand for specialized economic expertise in France Paris is robust across several key sectors:</w:t>
      </w:r>
    </w:p>
    <w:p>
      <w:pPr>
        <w:numPr>
          <w:ilvl w:val="0"/>
          <w:numId w:val="1001"/>
        </w:numPr>
        <w:pStyle w:val="Compact"/>
      </w:pPr>
      <w:r>
        <w:rPr>
          <w:bCs/>
          <w:b/>
        </w:rPr>
        <w:t xml:space="preserve">Luxury and Fashion:</w:t>
      </w:r>
      <w:r>
        <w:t xml:space="preserve"> </w:t>
      </w:r>
      <w:r>
        <w:t xml:space="preserve">As the global capital of luxury, brands like LVMH and Kering require economists to analyze global consumer trends, currency impacts on exports, and the economics of brand valuation.</w:t>
      </w:r>
    </w:p>
    <w:p>
      <w:pPr>
        <w:numPr>
          <w:ilvl w:val="0"/>
          <w:numId w:val="1001"/>
        </w:numPr>
        <w:pStyle w:val="Compact"/>
      </w:pPr>
      <w:r>
        <w:rPr>
          <w:bCs/>
          <w:b/>
        </w:rPr>
        <w:t xml:space="preserve">Tourism and Hospitality:</w:t>
      </w:r>
      <w:r>
        <w:t xml:space="preserve"> </w:t>
      </w:r>
      <w:r>
        <w:t xml:space="preserve">Post-pandemic recovery has been a major focus. Economists model visitor numbers, spending habits, and the economic impact of events like the upcoming Olympic Games in Paris 2024.</w:t>
      </w:r>
    </w:p>
    <w:p>
      <w:pPr>
        <w:numPr>
          <w:ilvl w:val="0"/>
          <w:numId w:val="1001"/>
        </w:numPr>
        <w:pStyle w:val="Compact"/>
      </w:pPr>
      <w:r>
        <w:rPr>
          <w:bCs/>
          <w:b/>
        </w:rPr>
        <w:t xml:space="preserve">Fintech and Digital Economy:</w:t>
      </w:r>
      <w:r>
        <w:t xml:space="preserve"> </w:t>
      </w:r>
      <w:r>
        <w:t xml:space="preserve">With Paris emerging as a fintech hub, economists are needed to understand digital currency trends, blockchain applications in banking, and the regulatory sandbox environments established by French authorities.</w:t>
      </w:r>
    </w:p>
    <w:p>
      <w:pPr>
        <w:numPr>
          <w:ilvl w:val="0"/>
          <w:numId w:val="1001"/>
        </w:numPr>
        <w:pStyle w:val="Compact"/>
      </w:pPr>
      <w:r>
        <w:rPr>
          <w:bCs/>
          <w:b/>
        </w:rPr>
        <w:t xml:space="preserve">Public Administration:</w:t>
      </w:r>
      <w:r>
        <w:t xml:space="preserve"> </w:t>
      </w:r>
      <w:r>
        <w:t xml:space="preserve">The state itself is the largest employer of economists. They work on designing pension reforms, healthcare funding models (Sécurité Sociale), and infrastructure investment plans.</w:t>
      </w:r>
    </w:p>
    <w:bookmarkEnd w:id="24"/>
    <w:bookmarkStart w:id="25" w:name="slide-6-methodologies-and-tools"/>
    <w:p>
      <w:pPr>
        <w:pStyle w:val="Heading2"/>
      </w:pPr>
      <w:r>
        <w:t xml:space="preserve">Slide 6: Methodologies and Tools</w:t>
      </w:r>
    </w:p>
    <w:p>
      <w:pPr>
        <w:pStyle w:val="FirstParagraph"/>
      </w:pPr>
      <w:r>
        <w:t xml:space="preserve">The modern Economist in France Paris relies on a sophisticated toolkit. Proficiency in econometric software such as Stata, R, Python, or SAS is mandatory for handling large datasets. The ability to visualize data through tools like Tableau or Power BI is increasingly important for communicating findings to non-technical stakeholders.</w:t>
      </w:r>
    </w:p>
    <w:p>
      <w:pPr>
        <w:pStyle w:val="BodyText"/>
      </w:pPr>
      <w:r>
        <w:t xml:space="preserve">Beyond technical skills, qualitative analysis remains vital. Understanding the sociological aspects of French labor relations and the cultural nuances of business negotiation in Paris allows economists to provide context-rich insights that numbers alone cannot convey. The integration of big data analytics with traditional economic theory is shaping the future profession, requiring continuous upskilling.</w:t>
      </w:r>
    </w:p>
    <w:bookmarkEnd w:id="25"/>
    <w:bookmarkStart w:id="26" w:name="slide-7-challenges-and-future-outlook"/>
    <w:p>
      <w:pPr>
        <w:pStyle w:val="Heading2"/>
      </w:pPr>
      <w:r>
        <w:t xml:space="preserve">Slide 7: Challenges and Future Outlook</w:t>
      </w:r>
    </w:p>
    <w:p>
      <w:pPr>
        <w:pStyle w:val="FirstParagraph"/>
      </w:pPr>
      <w:r>
        <w:t xml:space="preserve">The role of the Economist in France Paris faces significant challenges. Climate change necessitates a fundamental restructuring of economic models to account for carbon pricing and environmental sustainability. Economists are tasked with quantifying the cost of inaction versus investment in green technologies.</w:t>
      </w:r>
    </w:p>
    <w:p>
      <w:pPr>
        <w:pStyle w:val="BodyText"/>
      </w:pPr>
      <w:r>
        <w:t xml:space="preserve">Additionally, demographic shifts present long-term challenges, particularly regarding pension sustainability and healthcare costs for an aging population. The debate between maintaining social protections and ensuring economic competitiveness is central to current policy discussions in Paris.</w:t>
      </w:r>
    </w:p>
    <w:p>
      <w:pPr>
        <w:pStyle w:val="BodyText"/>
      </w:pPr>
      <w:r>
        <w:t xml:space="preserve">The future outlook suggests a growing importance of data-driven policymaking. As artificial intelligence transforms industries, economists must also analyze the labor market impacts of automation, potentially advising on retraining programs and social safety nets adapted to a digital economy.</w:t>
      </w:r>
    </w:p>
    <w:bookmarkEnd w:id="26"/>
    <w:bookmarkStart w:id="27" w:name="slide-8-conclusion"/>
    <w:p>
      <w:pPr>
        <w:pStyle w:val="Heading2"/>
      </w:pPr>
      <w:r>
        <w:t xml:space="preserve">Slide 8: Conclusion</w:t>
      </w:r>
    </w:p>
    <w:p>
      <w:pPr>
        <w:pStyle w:val="FirstParagraph"/>
      </w:pPr>
      <w:r>
        <w:t xml:space="preserve">In conclusion, the Economist in France Paris occupies a critical position at the nexus of data, policy, and global commerce. Their work influences everything from national budget allocations to the strategic direction of multinational corporations. As we look forward, the ability to adapt to changing technological landscapes while respecting the unique socio-economic fabric of French society will define success in this role.</w:t>
      </w:r>
    </w:p>
    <w:p>
      <w:pPr>
        <w:pStyle w:val="BodyText"/>
      </w:pPr>
      <w:r>
        <w:t xml:space="preserve">By leveraging rigorous analytical skills and maintaining a keen awareness of both local Parisian dynamics and broader European trends, Economists continue to drive progress and stability in one of the world's most important economic centers. This seminar underscores the vital importance of economic expertise in navigating the complexities of modern governance and business.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Economist in France Paris</dc:title>
  <dc:creator/>
  <dc:language>en</dc:language>
  <cp:keywords/>
  <dcterms:created xsi:type="dcterms:W3CDTF">2026-07-30T00:29:32Z</dcterms:created>
  <dcterms:modified xsi:type="dcterms:W3CDTF">2026-07-30T00:29:32Z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