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Lagos</w:t>
      </w:r>
    </w:p>
    <w:bookmarkStart w:id="20" w:name="X64be441ef56f0586ac834f1e48726e05565904a"/>
    <w:p>
      <w:pPr>
        <w:pStyle w:val="Heading1"/>
      </w:pPr>
      <w:r>
        <w:t xml:space="preserve">The Economist in Nigeria Lagos: Strategic Insights for Emerging Markets</w:t>
      </w:r>
    </w:p>
    <w:p>
      <w:pPr>
        <w:pStyle w:val="FirstParagraph"/>
      </w:pPr>
      <w:r>
        <w:br/>
      </w:r>
    </w:p>
    <w:p>
      <w:pPr>
        <w:pStyle w:val="BodyText"/>
      </w:pPr>
      <w:r>
        <w:rPr>
          <w:bCs/>
          <w:b/>
        </w:rPr>
        <w:t xml:space="preserve">Seminar Presentation Slides Overview:</w:t>
      </w:r>
    </w:p>
    <w:p>
      <w:pPr>
        <w:pStyle w:val="BodyText"/>
      </w:pPr>
      <w:r>
        <w:t xml:space="preserve">This comprehensive presentation explores the pivotal role that The Economist magazine plays in shaping discourse within Nigeria, with a specific focus on its bustling capital, Lagos. As one of Africa's most dynamic economic hubs, Lagos requires nuanced analysis to navigate complex financial landscapes. This document serves as the foundational text for our seminar series designed for policymakers, investors, and students.</w:t>
      </w:r>
    </w:p>
    <w:p>
      <w:pPr>
        <w:pStyle w:val="BodyText"/>
      </w:pPr>
      <w:r>
        <w:rPr>
          <w:bCs/>
          <w:b/>
        </w:rPr>
        <w:t xml:space="preserve">Key Focus Areas:</w:t>
      </w:r>
    </w:p>
    <w:p>
      <w:pPr>
        <w:numPr>
          <w:ilvl w:val="0"/>
          <w:numId w:val="1001"/>
        </w:numPr>
        <w:pStyle w:val="Compact"/>
      </w:pPr>
      <w:r>
        <w:t xml:space="preserve">The historical significance of The Economist in West African economic reporting.</w:t>
      </w:r>
    </w:p>
    <w:p>
      <w:pPr>
        <w:numPr>
          <w:ilvl w:val="0"/>
          <w:numId w:val="1001"/>
        </w:numPr>
        <w:pStyle w:val="Compact"/>
      </w:pPr>
      <w:r>
        <w:t xml:space="preserve">An in-depth analysis of Lagos as a financial epicenter within Nigeria.</w:t>
      </w:r>
      <w:r>
        <w:br/>
      </w:r>
    </w:p>
    <w:p>
      <w:pPr>
        <w:numPr>
          <w:ilvl w:val="0"/>
          <w:numId w:val="1001"/>
        </w:numPr>
        <w:pStyle w:val="Compact"/>
      </w:pPr>
      <w:r>
        <w:t xml:space="preserve">Critical evaluation of current market trends, regulatory frameworks, and fiscal policies affecting the region.</w:t>
      </w:r>
      <w:r>
        <w:br/>
      </w:r>
    </w:p>
    <w:bookmarkEnd w:id="20"/>
    <w:p>
      <w:pPr>
        <w:pStyle w:val="FirstParagraph"/>
      </w:pPr>
      <w:r>
        <w:br/>
      </w:r>
    </w:p>
    <w:bookmarkStart w:id="22" w:name="X86be188a9ebd56df46923b22b19094c795f18b2"/>
    <w:p>
      <w:pPr>
        <w:pStyle w:val="Heading2"/>
      </w:pPr>
      <w:r>
        <w:t xml:space="preserve">Seminar Presentation Slides: The Global Reach of The Economist in Nigeria Lagos</w:t>
      </w:r>
    </w:p>
    <w:p>
      <w:pPr>
        <w:pStyle w:val="FirstParagraph"/>
      </w:pPr>
      <w:r>
        <w:t xml:space="preserve">The introduction of</w:t>
      </w:r>
      <w:r>
        <w:t xml:space="preserve"> </w:t>
      </w:r>
      <w:r>
        <w:rPr>
          <w:bCs/>
          <w:b/>
        </w:rPr>
        <w:t xml:space="preserve">The Economist</w:t>
      </w:r>
      <w:r>
        <w:t xml:space="preserve"> </w:t>
      </w:r>
      <w:r>
        <w:t xml:space="preserve">into the Nigerian consciousness has marked a significant milestone in media and economic journalism. In the vibrant city of</w:t>
      </w:r>
      <w:r>
        <w:t xml:space="preserve"> </w:t>
      </w:r>
      <w:r>
        <w:rPr>
          <w:bCs/>
          <w:b/>
        </w:rPr>
        <w:t xml:space="preserve">Nigeria Lagos</w:t>
      </w:r>
      <w:r>
        <w:t xml:space="preserve">, where commerce never sleeps, access to high-quality international analysis is paramount. This section outlines why this specific publication is crucial for stakeholders operating in such a volatile yet promising environment.</w:t>
      </w:r>
    </w:p>
    <w:p>
      <w:pPr>
        <w:pStyle w:val="BodyText"/>
      </w:pPr>
      <w:r>
        <w:t xml:space="preserve">Unlike local press which may focus on immediate sensationalism, The Economist offers a long-term perspective grounded in classical liberal economic theory. For the business community in Lagos, understanding global supply chains, interest rate fluctuations in Western markets, and geopolitical shifts is essential. Our seminar presentation slides delve into how this publication bridges the gap between local realities and global standards.</w:t>
      </w:r>
    </w:p>
    <w:bookmarkStart w:id="21" w:name="the-role-of-financial-journalism"/>
    <w:p>
      <w:pPr>
        <w:pStyle w:val="Heading3"/>
      </w:pPr>
      <w:r>
        <w:t xml:space="preserve">The Role of Financial Journalism</w:t>
      </w:r>
    </w:p>
    <w:p>
      <w:pPr>
        <w:pStyle w:val="FirstParagraph"/>
      </w:pPr>
      <w:r>
        <w:t xml:space="preserve">In Nigeria's capital city of Lagos, where over twenty million people drive economic activity through trade, technology, and services, clarity is power. The Economist provides that clarity. It challenges prevailing narratives and offers data-driven insights that help mitigate risk for both foreign direct investment (FDI) inflows into Lagos and domestic entrepreneurship.</w:t>
      </w:r>
    </w:p>
    <w:bookmarkEnd w:id="21"/>
    <w:bookmarkEnd w:id="22"/>
    <w:p>
      <w:pPr>
        <w:pStyle w:val="BodyText"/>
      </w:pPr>
      <w:r>
        <w:br/>
      </w:r>
    </w:p>
    <w:bookmarkStart w:id="23" w:name="economic-landscape-of-nigeria-lagos"/>
    <w:p>
      <w:pPr>
        <w:pStyle w:val="Heading2"/>
      </w:pPr>
      <w:r>
        <w:t xml:space="preserve">Economic Landscape of Nigeria Lagos</w:t>
      </w:r>
    </w:p>
    <w:p>
      <w:pPr>
        <w:pStyle w:val="FirstParagraph"/>
      </w:pPr>
      <w:r>
        <w:t xml:space="preserve">To understand the relevance of The Economist in this region, one must first appreciate the sheer scale of economic activity in Lagos. Often described as the economic nerve center of Africa, Lagos contributes a substantial percentage to Nigeria's Gross Domestic Product (GDP). From its bustling ports at Apapa and Tin Can Island to its thriving tech hubs like Yabacon Valley, the city is a microcosm of developing market challenges and opportunities.</w:t>
      </w:r>
    </w:p>
    <w:p>
      <w:pPr>
        <w:pStyle w:val="BodyText"/>
      </w:pPr>
      <w:r>
        <w:rPr>
          <w:bCs/>
          <w:b/>
        </w:rPr>
        <w:t xml:space="preserve">The Economist</w:t>
      </w:r>
      <w:r>
        <w:t xml:space="preserve"> </w:t>
      </w:r>
      <w:r>
        <w:t xml:space="preserve">frequently highlights Lagos in its regional reports on Sub-Saharan Africa. Its articles dissect issues such as infrastructure deficits, currency volatility (specifically the Naira), and the burgeoning digital economy. For our audience in Nigeria Lagos, these insights are not merely academic; they are actionable intelligence.</w:t>
      </w:r>
    </w:p>
    <w:p>
      <w:pPr>
        <w:numPr>
          <w:ilvl w:val="0"/>
          <w:numId w:val="1002"/>
        </w:numPr>
        <w:pStyle w:val="Compact"/>
      </w:pPr>
      <w:r>
        <w:rPr>
          <w:bCs/>
          <w:b/>
        </w:rPr>
        <w:t xml:space="preserve">Growth Trajectory:</w:t>
      </w:r>
      <w:r>
        <w:t xml:space="preserve"> </w:t>
      </w:r>
      <w:r>
        <w:t xml:space="preserve">Despite global headwinds, Lagos continues to attract significant venture capital. The Economist's analysis helps investors identify sectors primed for growth amidst inflationary pressures.</w:t>
      </w:r>
    </w:p>
    <w:p>
      <w:pPr>
        <w:numPr>
          <w:ilvl w:val="0"/>
          <w:numId w:val="1002"/>
        </w:numPr>
        <w:pStyle w:val="Compact"/>
      </w:pPr>
      <w:r>
        <w:rPr>
          <w:bCs/>
          <w:b/>
        </w:rPr>
        <w:t xml:space="preserve">Sectoral Analysis:</w:t>
      </w:r>
      <w:r>
        <w:t xml:space="preserve"> </w:t>
      </w:r>
      <w:r>
        <w:t xml:space="preserve">From real estate developments on the Lekki Free Zone to fintech innovations disrupting traditional banking in mainland Lagos, detailed sector reviews provide competitive advantages.</w:t>
      </w:r>
    </w:p>
    <w:p>
      <w:pPr>
        <w:numPr>
          <w:ilvl w:val="0"/>
          <w:numId w:val="1002"/>
        </w:numPr>
        <w:pStyle w:val="Compact"/>
      </w:pPr>
      <w:r>
        <w:rPr>
          <w:bCs/>
          <w:b/>
        </w:rPr>
        <w:t xml:space="preserve">Policy Impact:</w:t>
      </w:r>
      <w:r>
        <w:t xml:space="preserve"> </w:t>
      </w:r>
      <w:r>
        <w:t xml:space="preserve">Understanding how global trade policies affect Lagos' export-oriented industries is critical for manufacturers and agribusinesses operating within the metropolis.</w:t>
      </w:r>
    </w:p>
    <w:bookmarkEnd w:id="23"/>
    <w:p>
      <w:pPr>
        <w:pStyle w:val="FirstParagraph"/>
      </w:pPr>
      <w:r>
        <w:br/>
      </w:r>
    </w:p>
    <w:bookmarkStart w:id="27" w:name="X2b0c958d3327c34dbc63b00457b90a127319b81"/>
    <w:p>
      <w:pPr>
        <w:pStyle w:val="Heading2"/>
      </w:pPr>
      <w:r>
        <w:t xml:space="preserve">Critical Analysis of Key Themes in Economist Coverage</w:t>
      </w:r>
    </w:p>
    <w:p>
      <w:pPr>
        <w:pStyle w:val="FirstParagraph"/>
      </w:pPr>
      <w:r>
        <w:t xml:space="preserve">This segment of our seminar presentation slides focuses on recurring themes identified in The Economist's reporting relevant to Nigeria Lagos. By analyzing these themes, participants can better anticipate market movements and regulatory changes.</w:t>
      </w:r>
    </w:p>
    <w:bookmarkStart w:id="24" w:name="inflation-and-monetary-policy"/>
    <w:p>
      <w:pPr>
        <w:pStyle w:val="Heading3"/>
      </w:pPr>
      <w:r>
        <w:t xml:space="preserve">Inflation and Monetary Policy</w:t>
      </w:r>
    </w:p>
    <w:p>
      <w:pPr>
        <w:pStyle w:val="FirstParagraph"/>
      </w:pPr>
      <w:r>
        <w:t xml:space="preserve">The central bank's struggle with inflation is a major topic of discussion in Lagos boardrooms. The Economist provides comparative analyses with other emerging markets, offering lessons learned from similar economic crises globally. It critiques fiscal mismanagement while acknowledging the complexities faced by policymakers in Nigeria.</w:t>
      </w:r>
    </w:p>
    <w:bookmarkEnd w:id="24"/>
    <w:bookmarkStart w:id="25" w:name="digital-transformation-and-fintech"/>
    <w:p>
      <w:pPr>
        <w:pStyle w:val="Heading3"/>
      </w:pPr>
      <w:r>
        <w:t xml:space="preserve">Digital Transformation and Fintech</w:t>
      </w:r>
    </w:p>
    <w:p>
      <w:pPr>
        <w:pStyle w:val="FirstParagraph"/>
      </w:pPr>
      <w:r>
        <w:t xml:space="preserve">Lagos is rapidly becoming Africa's fintech capital. The Economist recognizes this shift, profiling startups that are revolutionizing payments and lending. However, it also warns of regulatory hurdles and the need for robust consumer protection laws. This balanced view is essential for entrepreneurs navigating the regulatory landscape in Nigeria Lagos.</w:t>
      </w:r>
    </w:p>
    <w:bookmarkEnd w:id="25"/>
    <w:bookmarkStart w:id="26" w:name="infrastructure-and-urban-planning"/>
    <w:p>
      <w:pPr>
        <w:pStyle w:val="Heading3"/>
      </w:pPr>
      <w:r>
        <w:t xml:space="preserve">Infrastructure and Urban Planning</w:t>
      </w:r>
    </w:p>
    <w:p>
      <w:pPr>
        <w:pStyle w:val="FirstParagraph"/>
      </w:pPr>
      <w:r>
        <w:t xml:space="preserve">The congestion, power supply issues, and transportation networks of Lagos are perennial challenges. The Economist's investigative pieces often highlight successful urban planning strategies from other parts of the world that could be adapted for Lagos. This global perspective encourages local stakeholders to look beyond immediate fixes toward sustainable long-term solutions.</w:t>
      </w:r>
    </w:p>
    <w:bookmarkEnd w:id="26"/>
    <w:bookmarkEnd w:id="27"/>
    <w:p>
      <w:pPr>
        <w:pStyle w:val="BodyText"/>
      </w:pPr>
      <w:r>
        <w:br/>
      </w:r>
    </w:p>
    <w:bookmarkStart w:id="28" w:name="strategic-implications-and-conclusion"/>
    <w:p>
      <w:pPr>
        <w:pStyle w:val="Heading2"/>
      </w:pPr>
      <w:r>
        <w:t xml:space="preserve">Strategic Implications and Conclusion</w:t>
      </w:r>
    </w:p>
    <w:p>
      <w:pPr>
        <w:pStyle w:val="FirstParagraph"/>
      </w:pPr>
      <w:r>
        <w:t xml:space="preserve">In conclusion, the integration of The Economist's insights into daily business operations in Nigeria Lagos is not just beneficial; it is increasingly necessary. As we navigate a post-pandemic global economy characterized by uncertainty, having access to authoritative analysis empowers decision-makers.</w:t>
      </w:r>
    </w:p>
    <w:p>
      <w:pPr>
        <w:pStyle w:val="BodyText"/>
      </w:pPr>
      <w:r>
        <w:rPr>
          <w:bCs/>
          <w:b/>
        </w:rPr>
        <w:t xml:space="preserve">The Seminar Presentation Slides</w:t>
      </w:r>
      <w:r>
        <w:t xml:space="preserve"> </w:t>
      </w:r>
      <w:r>
        <w:t xml:space="preserve">have demonstrated that:</w:t>
      </w:r>
    </w:p>
    <w:p>
      <w:pPr>
        <w:numPr>
          <w:ilvl w:val="0"/>
          <w:numId w:val="1003"/>
        </w:numPr>
        <w:pStyle w:val="Compact"/>
      </w:pPr>
      <w:r>
        <w:t xml:space="preserve">The Economist serves as a vital lens through which the complexities of Nigeria Lagos can be understood on a global scale.</w:t>
      </w:r>
    </w:p>
    <w:p>
      <w:pPr>
        <w:numPr>
          <w:ilvl w:val="0"/>
          <w:numId w:val="1003"/>
        </w:numPr>
        <w:pStyle w:val="Compact"/>
      </w:pPr>
      <w:r>
        <w:t xml:space="preserve">Lagos remains an indispensable asset to Nigeria's economy, warranting focused attention from international media and investors alike.</w:t>
      </w:r>
    </w:p>
    <w:p>
      <w:pPr>
        <w:numPr>
          <w:ilvl w:val="0"/>
          <w:numId w:val="1003"/>
        </w:numPr>
        <w:pStyle w:val="Compact"/>
      </w:pPr>
      <w:r>
        <w:t xml:space="preserve">Continuous engagement with such high-quality journalism fosters a more informed and resilient business community in Nigeria Lagos.</w:t>
      </w:r>
    </w:p>
    <w:p>
      <w:pPr>
        <w:pStyle w:val="FirstParagraph"/>
      </w:pPr>
      <w:r>
        <w:t xml:space="preserve">We urge all attendees of this seminar to incorporate The Economist into their regular reading habits. By doing so, they equip themselves with the knowledge required to thrive in one of the world's most exciting yet challenging economic environments. Thank you for your attention as we continue to explore these critical topics in future sessions.</w:t>
      </w:r>
    </w:p>
    <w:bookmarkEnd w:id="28"/>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Nigeria Lagos</dc:title>
  <dc:creator/>
  <dc:language>en</dc:language>
  <cp:keywords/>
  <dcterms:created xsi:type="dcterms:W3CDTF">2026-07-30T07:13:32Z</dcterms:created>
  <dcterms:modified xsi:type="dcterms:W3CDTF">2026-07-30T07:13:32Z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