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Zimbabwe</w:t>
      </w:r>
      <w:r>
        <w:t xml:space="preserve"> </w:t>
      </w:r>
      <w:r>
        <w:t xml:space="preserve">Harare</w:t>
      </w:r>
    </w:p>
    <w:bookmarkStart w:id="31" w:name="X307be59baa67a6603519595b3b7a08cda2490c9"/>
    <w:p>
      <w:pPr>
        <w:pStyle w:val="Heading1"/>
      </w:pPr>
      <w:r>
        <w:t xml:space="preserve">Seminar Presentation Slides: The Economist in Zimbabwe Harare</w:t>
      </w:r>
    </w:p>
    <w:bookmarkStart w:id="20" w:name="Xe98267f340f3f0002eed4a38d4b2bb1b54debe5"/>
    <w:p>
      <w:pPr>
        <w:pStyle w:val="Heading2"/>
      </w:pPr>
      <w:r>
        <w:t xml:space="preserve">Welcome and Introduction to the Seminar Presentation Slides</w:t>
      </w:r>
    </w:p>
    <w:p>
      <w:pPr>
        <w:pStyle w:val="FirstParagraph"/>
      </w:pPr>
      <w:r>
        <w:t xml:space="preserve">We are gathered here today for a comprehensive seminar presentation slides series designed specifically for stakeholders interested in the intersection of global economic intelligence and local Zimbabwean dynamics. The primary focus of this document is an in-depth analysis of how</w:t>
      </w:r>
      <w:r>
        <w:t xml:space="preserve"> </w:t>
      </w:r>
      <w:r>
        <w:rPr>
          <w:bCs/>
          <w:b/>
        </w:rPr>
        <w:t xml:space="preserve">The Economist</w:t>
      </w:r>
      <w:r>
        <w:t xml:space="preserve">, as a premier source of global news, politics, and business information, interacts with the complex socio-economic landscape of</w:t>
      </w:r>
      <w:r>
        <w:t xml:space="preserve"> </w:t>
      </w:r>
      <w:r>
        <w:rPr>
          <w:bCs/>
          <w:b/>
        </w:rPr>
        <w:t xml:space="preserve">Zimbabwe Harare</w:t>
      </w:r>
      <w:r>
        <w:t xml:space="preserve">.</w:t>
      </w:r>
    </w:p>
    <w:p>
      <w:pPr>
        <w:pStyle w:val="BodyText"/>
      </w:pPr>
      <w:r>
        <w:t xml:space="preserve">This seminar aims to bridge the gap between international macroeconomic trends reported by The Economist and their tangible on-the-ground impacts within the capital city. By examining policy shifts, currency fluctuations, and investment climates, we provide a nuanced understanding of why global readers must pay close attention to developments in</w:t>
      </w:r>
      <w:r>
        <w:t xml:space="preserve"> </w:t>
      </w:r>
      <w:r>
        <w:rPr>
          <w:bCs/>
          <w:b/>
        </w:rPr>
        <w:t xml:space="preserve">Zimbabwe Harare</w:t>
      </w:r>
      <w:r>
        <w:t xml:space="preserve"> </w:t>
      </w:r>
      <w:r>
        <w:t xml:space="preserve">when assessing broader African market potentials.</w:t>
      </w:r>
    </w:p>
    <w:bookmarkEnd w:id="20"/>
    <w:bookmarkStart w:id="21" w:name="X362c323ff10bda7c9b49d19b687ad76f9fd7066"/>
    <w:p>
      <w:pPr>
        <w:pStyle w:val="Heading2"/>
      </w:pPr>
      <w:r>
        <w:t xml:space="preserve">The Role of The Economist in Global Economic Discourse</w:t>
      </w:r>
    </w:p>
    <w:p>
      <w:pPr>
        <w:pStyle w:val="FirstParagraph"/>
      </w:pPr>
      <w:r>
        <w:rPr>
          <w:bCs/>
          <w:b/>
        </w:rPr>
        <w:t xml:space="preserve">The Economist</w:t>
      </w:r>
      <w:r>
        <w:t xml:space="preserve"> </w:t>
      </w:r>
      <w:r>
        <w:t xml:space="preserve">has long stood as a beacon for liberal democratic thought and free-market principles. Its weekly publication offers rigorous analysis that goes beyond surface-level reporting, delving into the structural causes of economic phenomena. For policymakers and business leaders in</w:t>
      </w:r>
      <w:r>
        <w:t xml:space="preserve"> </w:t>
      </w:r>
      <w:r>
        <w:rPr>
          <w:bCs/>
          <w:b/>
        </w:rPr>
        <w:t xml:space="preserve">Zimbabwe Harare</w:t>
      </w:r>
      <w:r>
        <w:t xml:space="preserve">, The Economist serves as a critical barometer for how global institutions view local reforms.</w:t>
      </w:r>
    </w:p>
    <w:p>
      <w:pPr>
        <w:pStyle w:val="BodyText"/>
      </w:pPr>
      <w:r>
        <w:t xml:space="preserve">In the context of this seminar presentation slides curriculum, we will explore how The Economist’s editorial stance influences foreign direct investment (FDI) decisions. When The Economist publishes favorable or unfavorable assessments regarding Zimbabwe’s economic trajectory, it directly impacts investor confidence. Therefore, understanding the nuances of its reporting is essential for anyone operating in</w:t>
      </w:r>
      <w:r>
        <w:t xml:space="preserve"> </w:t>
      </w:r>
      <w:r>
        <w:rPr>
          <w:bCs/>
          <w:b/>
        </w:rPr>
        <w:t xml:space="preserve">Zimbabwe Harare</w:t>
      </w:r>
      <w:r>
        <w:t xml:space="preserve">.</w:t>
      </w:r>
    </w:p>
    <w:bookmarkEnd w:id="21"/>
    <w:bookmarkStart w:id="22" w:name="X33d3c6d3b7e6c8712b5498e921ebcacda9b34b7"/>
    <w:p>
      <w:pPr>
        <w:pStyle w:val="Heading2"/>
      </w:pPr>
      <w:r>
        <w:t xml:space="preserve">The Unique Economic Landscape of Zimbabwe Harare</w:t>
      </w:r>
    </w:p>
    <w:p>
      <w:pPr>
        <w:pStyle w:val="FirstParagraph"/>
      </w:pPr>
      <w:r>
        <w:t xml:space="preserve">To truly appreciate the relevance of The Economist’s coverage, one must first understand the unique economic reality of</w:t>
      </w:r>
      <w:r>
        <w:t xml:space="preserve"> </w:t>
      </w:r>
      <w:r>
        <w:rPr>
          <w:bCs/>
          <w:b/>
        </w:rPr>
        <w:t xml:space="preserve">Zimbabwe Harare</w:t>
      </w:r>
      <w:r>
        <w:t xml:space="preserve">. As the commercial and industrial hub of Zimbabwe, Harare faces a myriad of challenges, including hyperinflationary pressures, infrastructure deficits, and political volatility. However, it also possesses immense potential due to its skilled workforce and strategic location.</w:t>
      </w:r>
    </w:p>
    <w:p>
      <w:pPr>
        <w:pStyle w:val="BodyText"/>
      </w:pPr>
      <w:r>
        <w:t xml:space="preserve">The seminar presentation slides will dissect the specific sectors within</w:t>
      </w:r>
      <w:r>
        <w:t xml:space="preserve"> </w:t>
      </w:r>
      <w:r>
        <w:rPr>
          <w:bCs/>
          <w:b/>
        </w:rPr>
        <w:t xml:space="preserve">Zimbabwe Harare</w:t>
      </w:r>
      <w:r>
        <w:t xml:space="preserve"> </w:t>
      </w:r>
      <w:r>
        <w:t xml:space="preserve">that attract international attention. These include agriculture, mining (particularly platinum and lithium), tourism, and the burgeoning technology sector. Each of these sectors is viewed through a different lens by The Economist, which often highlights both the risks and the untapped opportunities present in the capital.</w:t>
      </w:r>
    </w:p>
    <w:bookmarkEnd w:id="22"/>
    <w:bookmarkStart w:id="23" w:name="X7a550ce99f4628cfc086c8b75ed4bfe744fe0f9"/>
    <w:p>
      <w:pPr>
        <w:pStyle w:val="Heading2"/>
      </w:pPr>
      <w:r>
        <w:t xml:space="preserve">Currency Reform and Monetary Policy Analysis</w:t>
      </w:r>
    </w:p>
    <w:p>
      <w:pPr>
        <w:pStyle w:val="FirstParagraph"/>
      </w:pPr>
      <w:r>
        <w:t xml:space="preserve">A significant portion of this seminar presentation slides document is dedicated to monetary policy. The Economist has extensively covered Zimbabwe’s multiple attempts at currency stabilization, from the bond notes to the recent introduction of the ZiG (Zimbabwe Gold). For experts in</w:t>
      </w:r>
      <w:r>
        <w:t xml:space="preserve"> </w:t>
      </w:r>
      <w:r>
        <w:rPr>
          <w:bCs/>
          <w:b/>
        </w:rPr>
        <w:t xml:space="preserve">Zimbabwe Harare</w:t>
      </w:r>
      <w:r>
        <w:t xml:space="preserve">, these developments are not just headlines; they dictate daily business operations.</w:t>
      </w:r>
    </w:p>
    <w:p>
      <w:pPr>
        <w:pStyle w:val="BodyText"/>
      </w:pPr>
      <w:r>
        <w:t xml:space="preserve">We will analyze how The Economist critiques these monetary interventions. Does it view them as viable solutions or temporary band-aids? Understanding this perspective is crucial for businesses in</w:t>
      </w:r>
      <w:r>
        <w:t xml:space="preserve"> </w:t>
      </w:r>
      <w:r>
        <w:rPr>
          <w:bCs/>
          <w:b/>
        </w:rPr>
        <w:t xml:space="preserve">Zimbabwe Harare</w:t>
      </w:r>
      <w:r>
        <w:t xml:space="preserve"> </w:t>
      </w:r>
      <w:r>
        <w:t xml:space="preserve">that need to hedge against currency risk. The seminar will also compare Zimbabwe’s approach with other emerging markets covered extensively by the publication, providing a comparative framework for local economists and analysts.</w:t>
      </w:r>
    </w:p>
    <w:bookmarkEnd w:id="23"/>
    <w:bookmarkStart w:id="24" w:name="X7e073afd87f69f4cc9faba0ca964bf8134ef93b"/>
    <w:p>
      <w:pPr>
        <w:pStyle w:val="Heading2"/>
      </w:pPr>
      <w:r>
        <w:t xml:space="preserve">The Impact on Investment Climate in Zimbabwe Harare</w:t>
      </w:r>
    </w:p>
    <w:p>
      <w:pPr>
        <w:pStyle w:val="FirstParagraph"/>
      </w:pPr>
      <w:r>
        <w:t xml:space="preserve">Investment decisions are heavily influenced by sentiment, and The Economist is a key driver of that sentiment. This section of the seminar presentation slides will explore case studies where negative coverage led to capital flight from</w:t>
      </w:r>
      <w:r>
        <w:t xml:space="preserve"> </w:t>
      </w:r>
      <w:r>
        <w:rPr>
          <w:bCs/>
          <w:b/>
        </w:rPr>
        <w:t xml:space="preserve">Zimbabwe Harare</w:t>
      </w:r>
      <w:r>
        <w:t xml:space="preserve">, and conversely, where balanced reporting helped stabilize markets.</w:t>
      </w:r>
    </w:p>
    <w:p>
      <w:pPr>
        <w:pStyle w:val="BodyText"/>
      </w:pPr>
      <w:r>
        <w:t xml:space="preserve">We will discuss the importance of transparency. The Economist advocates for strong governance and anti-corruption measures. In</w:t>
      </w:r>
      <w:r>
        <w:t xml:space="preserve"> </w:t>
      </w:r>
      <w:r>
        <w:rPr>
          <w:bCs/>
          <w:b/>
        </w:rPr>
        <w:t xml:space="preserve">Zimbabwe Harare</w:t>
      </w:r>
      <w:r>
        <w:t xml:space="preserve">, adherence to these standards is increasingly becoming a prerequisite for accessing international financing. By aligning local policies with the ideals promoted by The Economist, stakeholders in Harare can enhance their credibility on the global stage.</w:t>
      </w:r>
    </w:p>
    <w:bookmarkEnd w:id="24"/>
    <w:bookmarkStart w:id="25" w:name="X0512d87587393340103bce8fab5b5144648baf2"/>
    <w:p>
      <w:pPr>
        <w:pStyle w:val="Heading2"/>
      </w:pPr>
      <w:r>
        <w:t xml:space="preserve">Sector-Specific Insights: Agriculture and Mining</w:t>
      </w:r>
    </w:p>
    <w:p>
      <w:pPr>
        <w:pStyle w:val="FirstParagraph"/>
      </w:pPr>
      <w:r>
        <w:t xml:space="preserve">The seminar presentation slides will pivot to specific industries. The Economist frequently highlights Zimbabwe’s agricultural potential, particularly in tobacco and maize production. For farmers and agribusinesses in</w:t>
      </w:r>
      <w:r>
        <w:t xml:space="preserve"> </w:t>
      </w:r>
      <w:r>
        <w:rPr>
          <w:bCs/>
          <w:b/>
        </w:rPr>
        <w:t xml:space="preserve">Zimbabwe Harare</w:t>
      </w:r>
      <w:r>
        <w:t xml:space="preserve">, the publication’s insights on export regulations, land reform implications, and climate change resilience are invaluable.</w:t>
      </w:r>
    </w:p>
    <w:p>
      <w:pPr>
        <w:pStyle w:val="BodyText"/>
      </w:pPr>
      <w:r>
        <w:t xml:space="preserve">Similarly, the mining sector is a focal point. With Zimbabwe holding vast reserves of lithium essential for the global electric vehicle transition, The Economist’s reporting on regulatory frameworks and environmental standards directly affects which companies choose to invest in</w:t>
      </w:r>
      <w:r>
        <w:t xml:space="preserve"> </w:t>
      </w:r>
      <w:r>
        <w:rPr>
          <w:bCs/>
          <w:b/>
        </w:rPr>
        <w:t xml:space="preserve">Zimbabwe Harare</w:t>
      </w:r>
      <w:r>
        <w:t xml:space="preserve">. We will examine recent articles to understand how international media shapes local industry practices.</w:t>
      </w:r>
    </w:p>
    <w:bookmarkEnd w:id="25"/>
    <w:bookmarkStart w:id="26" w:name="X201302b6efd79e27adcdda039cf04e396918c40"/>
    <w:p>
      <w:pPr>
        <w:pStyle w:val="Heading2"/>
      </w:pPr>
      <w:r>
        <w:t xml:space="preserve">Digital Transformation and the Service Economy</w:t>
      </w:r>
    </w:p>
    <w:p>
      <w:pPr>
        <w:pStyle w:val="FirstParagraph"/>
      </w:pPr>
      <w:r>
        <w:t xml:space="preserve">A newer but critical aspect covered by The Economist is the rise of digital economies. In</w:t>
      </w:r>
      <w:r>
        <w:t xml:space="preserve"> </w:t>
      </w:r>
      <w:r>
        <w:rPr>
          <w:bCs/>
          <w:b/>
        </w:rPr>
        <w:t xml:space="preserve">Zimbabwe Harare</w:t>
      </w:r>
      <w:r>
        <w:t xml:space="preserve">, the fintech sector has seen explosive growth as citizens seek alternatives to traditional banking systems. The seminar presentation slides will analyze how global narratives around financial inclusion apply to the unique context of Harare.</w:t>
      </w:r>
    </w:p>
    <w:p>
      <w:pPr>
        <w:pStyle w:val="BodyText"/>
      </w:pPr>
      <w:r>
        <w:t xml:space="preserve">The Economist’s emphasis on technology adoption suggests that</w:t>
      </w:r>
      <w:r>
        <w:t xml:space="preserve"> </w:t>
      </w:r>
      <w:r>
        <w:rPr>
          <w:bCs/>
          <w:b/>
        </w:rPr>
        <w:t xml:space="preserve">Zimbabwe Harare</w:t>
      </w:r>
      <w:r>
        <w:t xml:space="preserve"> </w:t>
      </w:r>
      <w:r>
        <w:t xml:space="preserve">could leapfrog traditional infrastructure barriers through digital solutions. However, this requires a stable regulatory environment and investment in human capital. We will discuss how The Economist views these technological advancements and what they imply for the future of work in the city.</w:t>
      </w:r>
    </w:p>
    <w:bookmarkEnd w:id="26"/>
    <w:bookmarkStart w:id="27" w:name="X10a1285a5633ebec922fc9a22e7ca8a839b0733"/>
    <w:p>
      <w:pPr>
        <w:pStyle w:val="Heading2"/>
      </w:pPr>
      <w:r>
        <w:t xml:space="preserve">Policy Recommendations for Stakeholders in Zimbabwe Harare</w:t>
      </w:r>
    </w:p>
    <w:p>
      <w:pPr>
        <w:pStyle w:val="FirstParagraph"/>
      </w:pPr>
      <w:r>
        <w:t xml:space="preserve">Synthesizing the insights from The Economist, this section offers actionable recommendations. For policymakers in</w:t>
      </w:r>
      <w:r>
        <w:t xml:space="preserve"> </w:t>
      </w:r>
      <w:r>
        <w:rPr>
          <w:bCs/>
          <w:b/>
        </w:rPr>
        <w:t xml:space="preserve">Zimbabwe Harare</w:t>
      </w:r>
      <w:r>
        <w:t xml:space="preserve">, consistency and transparency are paramount. Engaging constructively with global media narratives can help mitigate perceived risks.</w:t>
      </w:r>
    </w:p>
    <w:p>
      <w:pPr>
        <w:pStyle w:val="BodyText"/>
      </w:pPr>
      <w:r>
        <w:t xml:space="preserve">For businesses operating in the city, diversification is key. Relying on a single currency or sector is risky; instead, leveraging the insights provided by rigorous analysis like that found in The Economist can guide strategic planning. This seminar presentation slides framework encourages stakeholders to view global media not as a critic, but as a partner in development.</w:t>
      </w:r>
    </w:p>
    <w:bookmarkEnd w:id="27"/>
    <w:bookmarkStart w:id="28" w:name="X21b80372316993b7feb250fe18ffc3f7eeae4b0"/>
    <w:p>
      <w:pPr>
        <w:pStyle w:val="Heading2"/>
      </w:pPr>
      <w:r>
        <w:t xml:space="preserve">Challenges and Criticisms of Global Media Coverage</w:t>
      </w:r>
    </w:p>
    <w:p>
      <w:pPr>
        <w:pStyle w:val="FirstParagraph"/>
      </w:pPr>
      <w:r>
        <w:t xml:space="preserve">No analysis is complete without acknowledging limitations. Sometimes, The Economist’s perspective on Africa, and specifically on</w:t>
      </w:r>
      <w:r>
        <w:t xml:space="preserve"> </w:t>
      </w:r>
      <w:r>
        <w:rPr>
          <w:bCs/>
          <w:b/>
        </w:rPr>
        <w:t xml:space="preserve">Zimbabwe Harare</w:t>
      </w:r>
      <w:r>
        <w:t xml:space="preserve">, can be criticized for being overly focused on political instability rather than grassroots economic resilience. This seminar presentation slides section invites open dialogue about these biases.</w:t>
      </w:r>
    </w:p>
    <w:p>
      <w:pPr>
        <w:pStyle w:val="BodyText"/>
      </w:pPr>
      <w:r>
        <w:t xml:space="preserve">It is crucial for local experts in</w:t>
      </w:r>
      <w:r>
        <w:t xml:space="preserve"> </w:t>
      </w:r>
      <w:r>
        <w:rPr>
          <w:bCs/>
          <w:b/>
        </w:rPr>
        <w:t xml:space="preserve">Zimbabwe Harare</w:t>
      </w:r>
      <w:r>
        <w:t xml:space="preserve"> </w:t>
      </w:r>
      <w:r>
        <w:t xml:space="preserve">to contextualize global reports. While The Economist provides valuable macro-level data, it may miss the micro-economic successes happening on the streets of Harare. We advocate for a balanced approach where global insights are complemented by local realities.</w:t>
      </w:r>
    </w:p>
    <w:bookmarkEnd w:id="28"/>
    <w:bookmarkStart w:id="29" w:name="conclusion-and-future-outlook"/>
    <w:p>
      <w:pPr>
        <w:pStyle w:val="Heading2"/>
      </w:pPr>
      <w:r>
        <w:t xml:space="preserve">Conclusion and Future Outlook</w:t>
      </w:r>
    </w:p>
    <w:p>
      <w:pPr>
        <w:pStyle w:val="FirstParagraph"/>
      </w:pPr>
      <w:r>
        <w:t xml:space="preserve">In conclusion, the intersection of The Economist’s reporting and the economic reality of</w:t>
      </w:r>
      <w:r>
        <w:t xml:space="preserve"> </w:t>
      </w:r>
      <w:r>
        <w:rPr>
          <w:bCs/>
          <w:b/>
        </w:rPr>
        <w:t xml:space="preserve">Zimbabwe Harare</w:t>
      </w:r>
      <w:r>
        <w:t xml:space="preserve"> </w:t>
      </w:r>
      <w:r>
        <w:t xml:space="preserve">presents a dynamic field for study. This seminar presentation slides overview highlights that while challenges remain, opportunities abound for those who can navigate both local complexities and global expectations.</w:t>
      </w:r>
    </w:p>
    <w:p>
      <w:pPr>
        <w:pStyle w:val="BodyText"/>
      </w:pPr>
      <w:r>
        <w:t xml:space="preserve">The future of</w:t>
      </w:r>
      <w:r>
        <w:t xml:space="preserve"> </w:t>
      </w:r>
      <w:r>
        <w:rPr>
          <w:bCs/>
          <w:b/>
        </w:rPr>
        <w:t xml:space="preserve">Zimbabwe Harare</w:t>
      </w:r>
      <w:r>
        <w:t xml:space="preserve"> </w:t>
      </w:r>
      <w:r>
        <w:t xml:space="preserve">depends on its ability to engage with the global economy on its own terms. By understanding and responding to the analytical frameworks provided by publications like The Economist, stakeholders can foster an environment conducive to sustainable growth. We encourage all participants in this seminar presentation slides workshop to continue this dialogue, ensuring that</w:t>
      </w:r>
      <w:r>
        <w:t xml:space="preserve"> </w:t>
      </w:r>
      <w:r>
        <w:rPr>
          <w:bCs/>
          <w:b/>
        </w:rPr>
        <w:t xml:space="preserve">Zimbabwe Harare</w:t>
      </w:r>
      <w:r>
        <w:t xml:space="preserve"> </w:t>
      </w:r>
      <w:r>
        <w:t xml:space="preserve">remains a vibrant hub of economic activity in Southern Africa.</w:t>
      </w:r>
    </w:p>
    <w:bookmarkEnd w:id="29"/>
    <w:bookmarkStart w:id="30" w:name="acknowledgments-and-references"/>
    <w:p>
      <w:pPr>
        <w:pStyle w:val="Heading2"/>
      </w:pPr>
      <w:r>
        <w:t xml:space="preserve">Acknowledgments and References</w:t>
      </w:r>
    </w:p>
    <w:p>
      <w:pPr>
        <w:pStyle w:val="FirstParagraph"/>
      </w:pPr>
      <w:r>
        <w:t xml:space="preserve">This seminar presentation slides document relies on data and editorial perspectives from recent issues of The Economist. Special thanks to the economic analysts based in Harare who provided local context. We acknowledge that the situation in</w:t>
      </w:r>
      <w:r>
        <w:t xml:space="preserve"> </w:t>
      </w:r>
      <w:r>
        <w:rPr>
          <w:bCs/>
          <w:b/>
        </w:rPr>
        <w:t xml:space="preserve">Zimbabwe Harare</w:t>
      </w:r>
      <w:r>
        <w:t xml:space="preserve"> </w:t>
      </w:r>
      <w:r>
        <w:t xml:space="preserve">is evolving rapidly, and continuous monitoring of global financial news is essential for maintaining accurate strategic plans.</w:t>
      </w:r>
    </w:p>
    <w:p>
      <w:pPr>
        <w:pStyle w:val="BodyText"/>
      </w:pPr>
      <w:r>
        <w:rPr>
          <w:iCs/>
          <w:i/>
        </w:rPr>
        <w:t xml:space="preserve">Note: All references to The Economist are used for educational and analytical purposes within this seminar presentation slides format.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Zimbabwe Harare</dc:title>
  <dc:creator/>
  <dc:language>en</dc:language>
  <cp:keywords/>
  <dcterms:created xsi:type="dcterms:W3CDTF">2026-07-29T22:31:45Z</dcterms:created>
  <dcterms:modified xsi:type="dcterms:W3CDTF">2026-07-29T22:31:45Z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