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Editor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0" w:name="X7d38c725b98db34e8002fb2cfd4a5127b1f127b"/>
    <w:p>
      <w:pPr>
        <w:pStyle w:val="Heading1"/>
      </w:pPr>
      <w:r>
        <w:t xml:space="preserve">Seminar Presentation Slides: The Modern Editor's Role in Australia Melbourne</w:t>
      </w:r>
    </w:p>
    <w:p>
      <w:pPr>
        <w:pStyle w:val="FirstParagraph"/>
      </w:pPr>
      <w:r>
        <w:rPr>
          <w:bCs/>
          <w:b/>
        </w:rPr>
        <w:t xml:space="preserve">Presentation Overview:</w:t>
      </w:r>
    </w:p>
    <w:p>
      <w:pPr>
        <w:pStyle w:val="BodyText"/>
      </w:pPr>
      <w:r>
        <w:t xml:space="preserve">Welcome to this comprehensive seminar dedicated to the evolving landscape of editing within the vibrant media and publishing hub of Australia Melbourne. As global communication standards rise, the role of the Editor has never been more critical. This presentation will explore how Editors in Australia Melbourne adapt to digital transformations, cultural diversity, and ethical challenges while maintaining high-quality content standards.</w:t>
      </w:r>
    </w:p>
    <w:p>
      <w:pPr>
        <w:pStyle w:val="BodyText"/>
      </w:pPr>
      <w:r>
        <w:rPr>
          <w:bCs/>
          <w:b/>
        </w:rPr>
        <w:t xml:space="preserve">Objective:</w:t>
      </w:r>
    </w:p>
    <w:p>
      <w:pPr>
        <w:numPr>
          <w:ilvl w:val="0"/>
          <w:numId w:val="1001"/>
        </w:numPr>
        <w:pStyle w:val="Compact"/>
      </w:pPr>
      <w:r>
        <w:t xml:space="preserve">Analyze the specific responsibilities of an Editor in the Australian context.</w:t>
      </w:r>
    </w:p>
    <w:p>
      <w:pPr>
        <w:numPr>
          <w:ilvl w:val="0"/>
          <w:numId w:val="1001"/>
        </w:numPr>
        <w:pStyle w:val="Compact"/>
      </w:pPr>
      <w:r>
        <w:t xml:space="preserve">Discuss the unique cultural and linguistic nuances relevant to Australia Melbourne audiences.</w:t>
      </w:r>
    </w:p>
    <w:p>
      <w:pPr>
        <w:numPr>
          <w:ilvl w:val="0"/>
          <w:numId w:val="1001"/>
        </w:numPr>
        <w:pStyle w:val="Compact"/>
      </w:pPr>
      <w:r>
        <w:t xml:space="preserve">Evaluate technological impacts on editorial workflows in Australia Melbourne.</w:t>
      </w:r>
    </w:p>
    <w:bookmarkEnd w:id="20"/>
    <w:bookmarkStart w:id="22" w:name="Xc68d03312b161e4e51ea2d246b50065fd53d082"/>
    <w:p>
      <w:pPr>
        <w:pStyle w:val="Heading2"/>
      </w:pPr>
      <w:r>
        <w:t xml:space="preserve">The Definition and Evolution of the Editor</w:t>
      </w:r>
    </w:p>
    <w:p>
      <w:pPr>
        <w:pStyle w:val="FirstParagraph"/>
      </w:pPr>
      <w:r>
        <w:t xml:space="preserve">An Editor is not merely a proofreader; they are the gatekeepers of truth, style, and engagement. Historically, Editors worked strictly within print media. However, in today’s digital-first world, particularly in dynamic cities like Australia Melbourne, an Editor must possess multimedia skills.</w:t>
      </w:r>
    </w:p>
    <w:bookmarkStart w:id="21" w:name="key-responsibilities"/>
    <w:p>
      <w:pPr>
        <w:pStyle w:val="Heading3"/>
      </w:pPr>
      <w:r>
        <w:t xml:space="preserve">Key Responsibilities:</w:t>
      </w:r>
    </w:p>
    <w:p>
      <w:pPr>
        <w:numPr>
          <w:ilvl w:val="0"/>
          <w:numId w:val="1002"/>
        </w:numPr>
        <w:pStyle w:val="Compact"/>
      </w:pPr>
      <w:r>
        <w:rPr>
          <w:bCs/>
          <w:b/>
        </w:rPr>
        <w:t xml:space="preserve">Curation:</w:t>
      </w:r>
    </w:p>
    <w:p>
      <w:pPr>
        <w:numPr>
          <w:ilvl w:val="0"/>
          <w:numId w:val="1002"/>
        </w:numPr>
        <w:pStyle w:val="Compact"/>
      </w:pPr>
      <w:r>
        <w:rPr>
          <w:bCs/>
          <w:b/>
        </w:rPr>
        <w:t xml:space="preserve">Refinement:</w:t>
      </w:r>
    </w:p>
    <w:p>
      <w:pPr>
        <w:numPr>
          <w:ilvl w:val="0"/>
          <w:numId w:val="1002"/>
        </w:numPr>
        <w:pStyle w:val="Compact"/>
      </w:pPr>
      <w:r>
        <w:rPr>
          <w:bCs/>
          <w:b/>
        </w:rPr>
        <w:t xml:space="preserve">Ethical Oversight:</w:t>
      </w:r>
    </w:p>
    <w:p>
      <w:pPr>
        <w:numPr>
          <w:ilvl w:val="0"/>
          <w:numId w:val="1002"/>
        </w:numPr>
        <w:pStyle w:val="Compact"/>
      </w:pPr>
      <w:r>
        <w:rPr>
          <w:bCs/>
          <w:b/>
        </w:rPr>
        <w:t xml:space="preserve">Digital Integration:</w:t>
      </w:r>
    </w:p>
    <w:bookmarkEnd w:id="21"/>
    <w:bookmarkEnd w:id="22"/>
    <w:bookmarkStart w:id="26" w:name="X402e7ec27694c3c8911b8c2bd317e2f218d7c38"/>
    <w:p>
      <w:pPr>
        <w:pStyle w:val="Heading2"/>
      </w:pPr>
      <w:r>
        <w:t xml:space="preserve">The Unique Context of Australia Melbourne</w:t>
      </w:r>
    </w:p>
    <w:p>
      <w:pPr>
        <w:pStyle w:val="FirstParagraph"/>
      </w:pPr>
      <w:r>
        <w:t xml:space="preserve">Australia Melbourne is a multicultural metropolis with a rich literary and journalistic history. Editors operating in this region face unique challenges and opportunities.</w:t>
      </w:r>
    </w:p>
    <w:bookmarkStart w:id="23" w:name="cultural-diversity-and-inclusion"/>
    <w:p>
      <w:pPr>
        <w:pStyle w:val="Heading3"/>
      </w:pPr>
      <w:r>
        <w:t xml:space="preserve">Cultural Diversity and Inclusion:</w:t>
      </w:r>
    </w:p>
    <w:p>
      <w:pPr>
        <w:pStyle w:val="FirstParagraph"/>
      </w:pPr>
      <w:r>
        <w:t xml:space="preserve">Melbourne is one of the most culturally diverse cities in Australia Melbourne. Editors must be sensitive to the voices of Indigenous Australians, migrants from over 200 different countries, and various subcultures. This requires an editorial policy that promotes inclusivity without compromising journalistic integrity.</w:t>
      </w:r>
    </w:p>
    <w:bookmarkEnd w:id="23"/>
    <w:bookmarkStart w:id="24" w:name="linguistic-nuances"/>
    <w:p>
      <w:pPr>
        <w:pStyle w:val="Heading3"/>
      </w:pPr>
      <w:r>
        <w:t xml:space="preserve">Linguistic Nuances:</w:t>
      </w:r>
    </w:p>
    <w:p>
      <w:pPr>
        <w:pStyle w:val="FirstParagraph"/>
      </w:pPr>
      <w:r>
        <w:t xml:space="preserve">Editing for Australia Melbourne audiences involves more than just grammar. It involves tone and idiom. Australian English is informal yet precise in professional settings. Editors must ensure that articles resonate with the local "larrikin" spirit while maintaining professionalism where required.</w:t>
      </w:r>
    </w:p>
    <w:bookmarkEnd w:id="24"/>
    <w:bookmarkStart w:id="25" w:name="regional-focus-vs-global-reach"/>
    <w:p>
      <w:pPr>
        <w:pStyle w:val="Heading3"/>
      </w:pPr>
      <w:r>
        <w:t xml:space="preserve">Regional Focus vs Global Reach:</w:t>
      </w:r>
    </w:p>
    <w:p>
      <w:pPr>
        <w:pStyle w:val="FirstParagraph"/>
      </w:pPr>
      <w:r>
        <w:t xml:space="preserve">Australia Melbourne is a gateway to the Asia-Pacific region. Editors often manage content that has international implications, requiring them to bridge cultural gaps and explain local issues to a global audience.</w:t>
      </w:r>
    </w:p>
    <w:bookmarkEnd w:id="25"/>
    <w:bookmarkEnd w:id="26"/>
    <w:bookmarkStart w:id="29" w:name="technological-advancements-in-editing"/>
    <w:p>
      <w:pPr>
        <w:pStyle w:val="Heading2"/>
      </w:pPr>
      <w:r>
        <w:t xml:space="preserve">Technological Advancements in Editing</w:t>
      </w:r>
    </w:p>
    <w:p>
      <w:pPr>
        <w:pStyle w:val="FirstParagraph"/>
      </w:pPr>
      <w:r>
        <w:t xml:space="preserve">The role of the Editor is increasingly intertwined with technology. In Australia Melbourne, tech-savviness is no longer optional; it is a core competency.</w:t>
      </w:r>
    </w:p>
    <w:bookmarkStart w:id="27" w:name="digital-tools-for-editors"/>
    <w:p>
      <w:pPr>
        <w:pStyle w:val="Heading3"/>
      </w:pPr>
      <w:r>
        <w:t xml:space="preserve">Digital Tools for Editors:</w:t>
      </w:r>
    </w:p>
    <w:p>
      <w:pPr>
        <w:numPr>
          <w:ilvl w:val="0"/>
          <w:numId w:val="1003"/>
        </w:numPr>
        <w:pStyle w:val="Compact"/>
      </w:pPr>
      <w:r>
        <w:rPr>
          <w:bCs/>
          <w:b/>
        </w:rPr>
        <w:t xml:space="preserve">Collaborative Platforms:</w:t>
      </w:r>
    </w:p>
    <w:p>
      <w:pPr>
        <w:numPr>
          <w:ilvl w:val="0"/>
          <w:numId w:val="1003"/>
        </w:numPr>
        <w:pStyle w:val="Compact"/>
      </w:pPr>
      <w:r>
        <w:rPr>
          <w:bCs/>
          <w:b/>
        </w:rPr>
        <w:t xml:space="preserve">AI-Assisted Editing:</w:t>
      </w:r>
    </w:p>
    <w:p>
      <w:pPr>
        <w:numPr>
          <w:ilvl w:val="0"/>
          <w:numId w:val="1003"/>
        </w:numPr>
        <w:pStyle w:val="Compact"/>
      </w:pPr>
      <w:r>
        <w:rPr>
          <w:bCs/>
          <w:b/>
        </w:rPr>
        <w:t xml:space="preserve">Data Journalism:</w:t>
      </w:r>
    </w:p>
    <w:bookmarkEnd w:id="27"/>
    <w:bookmarkStart w:id="28" w:name="the-rise-of-multimedia-editing"/>
    <w:p>
      <w:pPr>
        <w:pStyle w:val="Heading3"/>
      </w:pPr>
      <w:r>
        <w:t xml:space="preserve">The Rise of Multimedia Editing:</w:t>
      </w:r>
    </w:p>
    <w:p>
      <w:pPr>
        <w:pStyle w:val="FirstParagraph"/>
      </w:pPr>
      <w:r>
        <w:t xml:space="preserve">An Editor today might oversee text, video podcasts, and interactive graphics. In Australia Melbourne’s creative industries, the ability to coordinate a multi-platform content strategy is vital for success.</w:t>
      </w:r>
    </w:p>
    <w:bookmarkEnd w:id="28"/>
    <w:bookmarkEnd w:id="29"/>
    <w:bookmarkStart w:id="33" w:name="ethical-challenges-and-standards"/>
    <w:p>
      <w:pPr>
        <w:pStyle w:val="Heading2"/>
      </w:pPr>
      <w:r>
        <w:t xml:space="preserve">Ethical Challenges and Standards</w:t>
      </w:r>
    </w:p>
    <w:p>
      <w:pPr>
        <w:pStyle w:val="FirstParagraph"/>
      </w:pPr>
      <w:r>
        <w:t xml:space="preserve">Ethics are the backbone of editing. In Australia Melbourne, Editors must navigate a complex legal and moral landscape.</w:t>
      </w:r>
    </w:p>
    <w:bookmarkStart w:id="30" w:name="defamation-and-privacy"/>
    <w:p>
      <w:pPr>
        <w:pStyle w:val="Heading3"/>
      </w:pPr>
      <w:r>
        <w:t xml:space="preserve">Defamation and Privacy:</w:t>
      </w:r>
    </w:p>
    <w:p>
      <w:pPr>
        <w:pStyle w:val="FirstParagraph"/>
      </w:pPr>
      <w:r>
        <w:t xml:space="preserve">Australia has some of the strictest defamation laws in the world. Editors in Australia Melbourne must be vigilant to avoid libelous content that could result in significant legal repercussions for their publications.</w:t>
      </w:r>
    </w:p>
    <w:bookmarkEnd w:id="30"/>
    <w:bookmarkStart w:id="31" w:name="misinformation-and-fake-news"/>
    <w:p>
      <w:pPr>
        <w:pStyle w:val="Heading3"/>
      </w:pPr>
      <w:r>
        <w:t xml:space="preserve">Misinformation and Fake News:</w:t>
      </w:r>
    </w:p>
    <w:p>
      <w:pPr>
        <w:pStyle w:val="FirstParagraph"/>
      </w:pPr>
      <w:r>
        <w:t xml:space="preserve">The spread of misinformation is a global crisis, but it hits local communities hard. Editors play a crucial role in verifying sources and debunking myths. In Australia Melbourne, this involves addressing climate change denial, health misinformation, and political propaganda with evidence-based reporting.</w:t>
      </w:r>
    </w:p>
    <w:bookmarkEnd w:id="31"/>
    <w:bookmarkStart w:id="32" w:name="indigenous-representation"/>
    <w:p>
      <w:pPr>
        <w:pStyle w:val="Heading3"/>
      </w:pPr>
      <w:r>
        <w:t xml:space="preserve">Indigenous Representation:</w:t>
      </w:r>
    </w:p>
    <w:p>
      <w:pPr>
        <w:pStyle w:val="FirstParagraph"/>
      </w:pPr>
      <w:r>
        <w:t xml:space="preserve">Editors must ensure that Aboriginal and Torres Strait Islander voices are represented accurately and respectfully. This involves consultation with community leaders and adherence to specific guidelines provided by organizations like the National Indigenous Media Association.</w:t>
      </w:r>
    </w:p>
    <w:bookmarkEnd w:id="32"/>
    <w:bookmarkEnd w:id="33"/>
    <w:bookmarkStart w:id="37" w:name="X1cd92696d6f1405d776881f0cade0458538844d"/>
    <w:p>
      <w:pPr>
        <w:pStyle w:val="Heading2"/>
      </w:pPr>
      <w:r>
        <w:t xml:space="preserve">The Future of Editing in Australia Melbourne</w:t>
      </w:r>
    </w:p>
    <w:p>
      <w:pPr>
        <w:pStyle w:val="FirstParagraph"/>
      </w:pPr>
      <w:r>
        <w:t xml:space="preserve">Looking ahead, the role of the Editor will continue to evolve. Here are some trends to watch:</w:t>
      </w:r>
    </w:p>
    <w:bookmarkStart w:id="34" w:name="X435588d489d384fa2f9054d28978beb5b7c428b"/>
    <w:p>
      <w:pPr>
        <w:pStyle w:val="Heading3"/>
      </w:pPr>
      <w:r>
        <w:t xml:space="preserve">Sustainability and Environmental Reporting:</w:t>
      </w:r>
    </w:p>
    <w:p>
      <w:pPr>
        <w:pStyle w:val="FirstParagraph"/>
      </w:pPr>
      <w:r>
        <w:t xml:space="preserve">Australia Melbourne is on the front lines of climate change. Editors will increasingly prioritize environmental stories, ensuring they are reported with scientific accuracy and urgency.</w:t>
      </w:r>
    </w:p>
    <w:bookmarkEnd w:id="34"/>
    <w:bookmarkStart w:id="35" w:name="democratization-of-content"/>
    <w:p>
      <w:pPr>
        <w:pStyle w:val="Heading3"/>
      </w:pPr>
      <w:r>
        <w:t xml:space="preserve">Democratization of Content:</w:t>
      </w:r>
    </w:p>
    <w:p>
      <w:pPr>
        <w:pStyle w:val="FirstParagraph"/>
      </w:pPr>
      <w:r>
        <w:t xml:space="preserve">With user-generated content becoming more prevalent, Editors must act as curators for citizen journalism. This involves verifying user-submitted videos and photos before publishing them in Australia Melbourne media outlets.</w:t>
      </w:r>
    </w:p>
    <w:bookmarkEnd w:id="35"/>
    <w:bookmarkStart w:id="36" w:name="mental-health-awareness"/>
    <w:p>
      <w:pPr>
        <w:pStyle w:val="Heading3"/>
      </w:pPr>
      <w:r>
        <w:t xml:space="preserve">Mental Health Awareness:</w:t>
      </w:r>
    </w:p>
    <w:p>
      <w:pPr>
        <w:pStyle w:val="FirstParagraph"/>
      </w:pPr>
      <w:r>
        <w:t xml:space="preserve">Editros are increasingly aware of the impact of traumatic content on both audiences and reporters. Editors in Australia Melbourne are implementing guidelines for sensitive reporting to protect mental well-being.</w:t>
      </w:r>
    </w:p>
    <w:bookmarkEnd w:id="36"/>
    <w:bookmarkEnd w:id="37"/>
    <w:bookmarkStart w:id="40" w:name="X1275acda25348f13fdb01443703134750a8dc20"/>
    <w:p>
      <w:pPr>
        <w:pStyle w:val="Heading2"/>
      </w:pPr>
      <w:r>
        <w:t xml:space="preserve">Case Studies: Successful Editing Practices</w:t>
      </w:r>
    </w:p>
    <w:p>
      <w:pPr>
        <w:pStyle w:val="FirstParagraph"/>
      </w:pPr>
      <w:r>
        <w:t xml:space="preserve">To illustrate these points, let us look at two hypothetical but realistic case studies from Australia Melbourne.</w:t>
      </w:r>
    </w:p>
    <w:bookmarkStart w:id="38" w:name="case-study-a-the-local-election-coverage"/>
    <w:p>
      <w:pPr>
        <w:pStyle w:val="Heading3"/>
      </w:pPr>
      <w:r>
        <w:t xml:space="preserve">Case Study A: The Local Election Coverage:</w:t>
      </w:r>
    </w:p>
    <w:p>
      <w:pPr>
        <w:pStyle w:val="FirstParagraph"/>
      </w:pPr>
      <w:r>
        <w:t xml:space="preserve">An Editor in Australia Melbourne led a team covering a complex local council election. By using data journalism tools to track voter trends and ensuring diverse voices were heard, the resulting series won an award for public service journalism.</w:t>
      </w:r>
    </w:p>
    <w:bookmarkEnd w:id="38"/>
    <w:bookmarkStart w:id="39" w:name="X6063a32fea05dba133333420cbbf74dade0ec76"/>
    <w:p>
      <w:pPr>
        <w:pStyle w:val="Heading3"/>
      </w:pPr>
      <w:r>
        <w:t xml:space="preserve">Case Study B: The Community Crisis Response:</w:t>
      </w:r>
    </w:p>
    <w:p>
      <w:pPr>
        <w:pStyle w:val="FirstParagraph"/>
      </w:pPr>
      <w:r>
        <w:t xml:space="preserve">During a natural disaster in Australia Melbourne, Editors coordinated a rapid response team. They verified social media reports in real-time and published accurate safety instructions, saving lives and building trust with the community.</w:t>
      </w:r>
    </w:p>
    <w:bookmarkEnd w:id="39"/>
    <w:bookmarkEnd w:id="40"/>
    <w:bookmarkStart w:id="41" w:name="conclusion-the-vital-role-of-the-editor"/>
    <w:p>
      <w:pPr>
        <w:pStyle w:val="Heading2"/>
      </w:pPr>
      <w:r>
        <w:t xml:space="preserve">Conclusion: The Vital Role of the Editor</w:t>
      </w:r>
    </w:p>
    <w:p>
      <w:pPr>
        <w:pStyle w:val="FirstParagraph"/>
      </w:pPr>
      <w:r>
        <w:t xml:space="preserve">In conclusion, the Editor is a pivotal figure in Australia Melbourne’s information ecosystem. They are not just fixers of typos but architects of public discourse.</w:t>
      </w:r>
    </w:p>
    <w:p>
      <w:pPr>
        <w:pStyle w:val="BodyText"/>
      </w:pPr>
      <w:r>
        <w:rPr>
          <w:bCs/>
          <w:b/>
        </w:rPr>
        <w:t xml:space="preserve">Key Takeaways:</w:t>
      </w:r>
    </w:p>
    <w:p>
      <w:pPr>
        <w:numPr>
          <w:ilvl w:val="0"/>
          <w:numId w:val="1004"/>
        </w:numPr>
        <w:pStyle w:val="Compact"/>
      </w:pPr>
      <w:r>
        <w:t xml:space="preserve">Editros must balance traditional journalistic values with digital innovation.</w:t>
      </w:r>
    </w:p>
    <w:p>
      <w:pPr>
        <w:numPr>
          <w:ilvl w:val="0"/>
          <w:numId w:val="1004"/>
        </w:numPr>
        <w:pStyle w:val="Compact"/>
      </w:pPr>
      <w:r>
        <w:t xml:space="preserve">Cultural sensitivity and inclusivity are paramount in multicultural hubs like Australia Melbourne.</w:t>
      </w:r>
    </w:p>
    <w:p>
      <w:pPr>
        <w:numPr>
          <w:ilvl w:val="0"/>
          <w:numId w:val="1004"/>
        </w:numPr>
        <w:pStyle w:val="Compact"/>
      </w:pPr>
      <w:r>
        <w:t xml:space="preserve">Technological proficiency is essential for efficiency and accuracy.</w:t>
      </w:r>
    </w:p>
    <w:p>
      <w:pPr>
        <w:numPr>
          <w:ilvl w:val="0"/>
          <w:numId w:val="1004"/>
        </w:numPr>
        <w:pStyle w:val="Compact"/>
      </w:pPr>
      <w:r>
        <w:t xml:space="preserve">Ethical rigor protects the integrity of the media landscape in Australia Melbourne.</w:t>
      </w:r>
    </w:p>
    <w:p>
      <w:pPr>
        <w:pStyle w:val="FirstParagraph"/>
      </w:pPr>
      <w:r>
        <w:rPr>
          <w:bCs/>
          <w:b/>
        </w:rPr>
        <w:t xml:space="preserve">Final Thought:</w:t>
      </w:r>
    </w:p>
    <w:p>
      <w:pPr>
        <w:pStyle w:val="BodyText"/>
      </w:pPr>
      <w:r>
        <w:t xml:space="preserve">As we move forward, Editors in Australia Melbourne will continue to shape how information is consumed and understood. Their work ensures that the voice of Australia Melbourne remains clear, honest, and vibrant.</w:t>
      </w:r>
    </w:p>
    <w:bookmarkEnd w:id="41"/>
    <w:bookmarkStart w:id="42" w:name="qa-session"/>
    <w:p>
      <w:pPr>
        <w:pStyle w:val="Heading2"/>
      </w:pPr>
      <w:r>
        <w:t xml:space="preserve">Q&amp;A Session</w:t>
      </w:r>
    </w:p>
    <w:p>
      <w:pPr>
        <w:pStyle w:val="FirstParagraph"/>
      </w:pPr>
      <w:r>
        <w:t xml:space="preserve">We now open the floor for questions regarding the role of Editors in Australia Melbourne, technological tools, or ethical considerations discussed today.</w:t>
      </w:r>
    </w:p>
    <w:p>
      <w:pPr>
        <w:pStyle w:val="BodyText"/>
      </w:pPr>
      <w:r>
        <w:rPr>
          <w:iCs/>
          <w:i/>
        </w:rPr>
        <w:t xml:space="preserve">Please feel free to ask specific questions related to Seminar Presentation Slides content.</w:t>
      </w:r>
    </w:p>
    <w:bookmarkEnd w:id="4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Editor in Australia Melbourne</dc:title>
  <dc:creator/>
  <dc:language>en</dc:language>
  <cp:keywords/>
  <dcterms:created xsi:type="dcterms:W3CDTF">2026-07-29T11:33:08Z</dcterms:created>
  <dcterms:modified xsi:type="dcterms:W3CDTF">2026-07-29T11:33:08Z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