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Editor</w:t>
      </w:r>
      <w:r>
        <w:t xml:space="preserve"> </w:t>
      </w:r>
      <w:r>
        <w:t xml:space="preserve">in</w:t>
      </w:r>
      <w:r>
        <w:t xml:space="preserve"> </w:t>
      </w:r>
      <w:r>
        <w:t xml:space="preserve">Australia</w:t>
      </w:r>
      <w:r>
        <w:t xml:space="preserve"> </w:t>
      </w:r>
      <w:r>
        <w:t xml:space="preserve">Sydney</w:t>
      </w:r>
    </w:p>
    <w:bookmarkStart w:id="20" w:name="X2446f030788d5799c579008eebeba466cbea36f"/>
    <w:p>
      <w:pPr>
        <w:pStyle w:val="Heading1"/>
      </w:pPr>
      <w:r>
        <w:t xml:space="preserve">Seminar Presentation Slides: The Evolving Role of the Editor in Australia Sydney</w:t>
      </w:r>
    </w:p>
    <w:p>
      <w:pPr>
        <w:pStyle w:val="FirstParagraph"/>
      </w:pPr>
      <w:r>
        <w:rPr>
          <w:bCs/>
          <w:b/>
        </w:rPr>
        <w:t xml:space="preserve">Context:</w:t>
      </w:r>
      <w:r>
        <w:t xml:space="preserve"> </w:t>
      </w:r>
      <w:r>
        <w:t xml:space="preserve">A comprehensive analysis of editorial standards, technological integration, and market dynamics within the publishing industry in Australia Sydney.</w:t>
      </w:r>
    </w:p>
    <w:bookmarkEnd w:id="20"/>
    <w:bookmarkStart w:id="23" w:name="X0197ea7255eb1a8cb4522a3742bb892b6c632e0"/>
    <w:p>
      <w:pPr>
        <w:pStyle w:val="Heading2"/>
      </w:pPr>
      <w:r>
        <w:t xml:space="preserve">Slide 1: Introduction and Scope Definition</w:t>
      </w:r>
    </w:p>
    <w:p>
      <w:pPr>
        <w:pStyle w:val="FirstParagraph"/>
      </w:pPr>
      <w:r>
        <w:t xml:space="preserve">Welcome to this detailed Seminar Presentation Slides regarding the critical function of an Editor within the vibrant literary and media landscape of Australia Sydney. This seminar aims to dissect how an Editor operates not merely as a proofreader, but as a strategic architect of content quality, cultural relevance, and commercial viability in one of the world's most dynamic urban centers.</w:t>
      </w:r>
    </w:p>
    <w:bookmarkStart w:id="21" w:name="X209d868f73ebd1422196c16facb6fa9e355727a"/>
    <w:p>
      <w:pPr>
        <w:pStyle w:val="Heading3"/>
      </w:pPr>
      <w:r>
        <w:t xml:space="preserve">The Significance of Location: Australia Sydney</w:t>
      </w:r>
    </w:p>
    <w:p>
      <w:pPr>
        <w:pStyle w:val="FirstParagraph"/>
      </w:pPr>
      <w:r>
        <w:t xml:space="preserve">Australia Sydney stands at the forefront of the Asia-Pacific publishing sector. The Editor working in this hub must navigate a unique intersection of global trends and local cultural nuances. Unlike editors in London or New York, an Editor in Australia Sydney is tasked with bridging Eastern and Western narratives, ensuring that content resonates with both domestic audiences and international stakeholders who look to Sydney as a gateway to the broader region. The geographical isolation combined with digital connectivity means that an Editor must be exceptionally self-sufficient yet globally aware.</w:t>
      </w:r>
    </w:p>
    <w:bookmarkEnd w:id="21"/>
    <w:bookmarkStart w:id="22" w:name="defining-the-modern-editor"/>
    <w:p>
      <w:pPr>
        <w:pStyle w:val="Heading3"/>
      </w:pPr>
      <w:r>
        <w:t xml:space="preserve">Defining the Modern Editor</w:t>
      </w:r>
    </w:p>
    <w:p>
      <w:pPr>
        <w:pStyle w:val="FirstParagraph"/>
      </w:pPr>
      <w:r>
        <w:t xml:space="preserve">In contemporary discourse, particularly within Seminar Presentation Slides focused on media studies, the definition of an Editor has expanded. It is no longer sufficient to merely correct grammar. Today’s Editor in Australia Sydney must possess skills in digital marketing awareness, SEO optimization, and cross-platform storytelling. The role demands a hybrid skill set that blends traditional literary sensibility with modern technical proficiency.</w:t>
      </w:r>
    </w:p>
    <w:bookmarkEnd w:id="22"/>
    <w:bookmarkEnd w:id="23"/>
    <w:bookmarkStart w:id="26" w:name="X91ed85b7104c680141d3583b0f2f65be1f1b3b0"/>
    <w:p>
      <w:pPr>
        <w:pStyle w:val="Heading2"/>
      </w:pPr>
      <w:r>
        <w:t xml:space="preserve">Slide 2: Technological Integration and Digital Transformation</w:t>
      </w:r>
    </w:p>
    <w:p>
      <w:pPr>
        <w:pStyle w:val="FirstParagraph"/>
      </w:pPr>
      <w:r>
        <w:t xml:space="preserve">The technological landscape in Australia Sydney is rapidly evolving, significantly impacting the daily workflows of every Editor. This section explores how automation, artificial intelligence, and collaborative cloud platforms are reshaping the editorial process.</w:t>
      </w:r>
    </w:p>
    <w:bookmarkStart w:id="24" w:name="ai-assisted-editing-tools"/>
    <w:p>
      <w:pPr>
        <w:pStyle w:val="Heading3"/>
      </w:pPr>
      <w:r>
        <w:t xml:space="preserve">AI-Assisted Editing Tools</w:t>
      </w:r>
    </w:p>
    <w:p>
      <w:pPr>
        <w:pStyle w:val="FirstParagraph"/>
      </w:pPr>
      <w:r>
        <w:t xml:space="preserve">Modern tools powered by natural language processing allow an Editor to perform initial drafts of copyediting with unprecedented speed. However, the human touch remains irreplaceable in determining tone, style, and cultural appropriateness. In Australia Sydney, where diversity is a key demographic feature, AI often struggles with nuanced slang or indigenous terminologies that require careful contextual handling by a skilled human Editor.</w:t>
      </w:r>
    </w:p>
    <w:bookmarkEnd w:id="24"/>
    <w:bookmarkStart w:id="25" w:name="collaborative-workflows"/>
    <w:p>
      <w:pPr>
        <w:pStyle w:val="Heading3"/>
      </w:pPr>
      <w:r>
        <w:t xml:space="preserve">Collaborative Workflows</w:t>
      </w:r>
    </w:p>
    <w:p>
      <w:pPr>
        <w:pStyle w:val="FirstParagraph"/>
      </w:pPr>
      <w:r>
        <w:t xml:space="preserve">Cloud-based editing software enables real-time collaboration between writers, designers, and the central Editor. This is particularly relevant in Australia Sydney’s distributed work environment, where remote work has become a standard practice post-pandemic. The Seminar Presentation Slides highlight that efficiency gains are substantial when an Editor utilizes these platforms to maintain version control and ensure consistent style guides across multiple devices.</w:t>
      </w:r>
    </w:p>
    <w:bookmarkEnd w:id="25"/>
    <w:bookmarkEnd w:id="26"/>
    <w:bookmarkStart w:id="29" w:name="X17ae479a880645f127d8b1942f3e77fff873cbb"/>
    <w:p>
      <w:pPr>
        <w:pStyle w:val="Heading2"/>
      </w:pPr>
      <w:r>
        <w:t xml:space="preserve">Slide 3: Cultural Sensitivity and Indigenous Representation</w:t>
      </w:r>
    </w:p>
    <w:p>
      <w:pPr>
        <w:pStyle w:val="FirstParagraph"/>
      </w:pPr>
      <w:r>
        <w:t xml:space="preserve">Australia Sydney is home to rich First Nations cultures, making cultural competence a non-negotiable trait for any professional Editor. This segment of the Seminar Presentation Slides addresses the ethical responsibilities inherent in editing content that touches upon Aboriginal and Torres Strait Islander stories.</w:t>
      </w:r>
    </w:p>
    <w:bookmarkStart w:id="27" w:name="navigating-cultural-protocols"/>
    <w:p>
      <w:pPr>
        <w:pStyle w:val="Heading3"/>
      </w:pPr>
      <w:r>
        <w:t xml:space="preserve">Navigating Cultural Protocols</w:t>
      </w:r>
    </w:p>
    <w:p>
      <w:pPr>
        <w:pStyle w:val="FirstParagraph"/>
      </w:pPr>
      <w:r>
        <w:t xml:space="preserve">An Editor must understand deep cultural protocols regarding story ownership, naming conventions, and sacred knowledge. In Australia Sydney, where multiculturalism is celebrated but requires careful management in media representation, the role of an Editor acts as a gatekeeper against cultural appropriation. The Seminar Presentation Slides emphasize that sensitivity reading is increasingly becoming a standard phase in the editorial process for major Australian publishers.</w:t>
      </w:r>
    </w:p>
    <w:bookmarkEnd w:id="27"/>
    <w:bookmarkStart w:id="28" w:name="enhancing-indigenous-voices"/>
    <w:p>
      <w:pPr>
        <w:pStyle w:val="Heading3"/>
      </w:pPr>
      <w:r>
        <w:t xml:space="preserve">Enhancing Indigenous Voices</w:t>
      </w:r>
    </w:p>
    <w:p>
      <w:pPr>
        <w:pStyle w:val="FirstParagraph"/>
      </w:pPr>
      <w:r>
        <w:t xml:space="preserve">Beyond avoidance of harm, an Editor actively works to amplify Indigenous voices. This involves supporting local writers in Australia Sydney to refine their narratives without stripping away their unique linguistic markers. The goal is authenticity, allowing the distinct cadence and perspective of the author to shine through while maintaining readability for a broader audience.</w:t>
      </w:r>
    </w:p>
    <w:bookmarkEnd w:id="28"/>
    <w:bookmarkEnd w:id="29"/>
    <w:bookmarkStart w:id="32" w:name="Xdc16a18659131fb4af8e0b602ec9b6fe890d1b2"/>
    <w:p>
      <w:pPr>
        <w:pStyle w:val="Heading2"/>
      </w:pPr>
      <w:r>
        <w:t xml:space="preserve">Slide 4: Market Dynamics and Commercial Viability</w:t>
      </w:r>
    </w:p>
    <w:p>
      <w:pPr>
        <w:pStyle w:val="FirstParagraph"/>
      </w:pPr>
      <w:r>
        <w:t xml:space="preserve">The economic landscape of publishing in Australia Sydney is competitive. This portion of the Seminar Presentation Slides examines how an Editor contributes to the commercial success of a publication, balancing artistic integrity with market demand.</w:t>
      </w:r>
    </w:p>
    <w:bookmarkStart w:id="30" w:name="understanding-reader-demographics"/>
    <w:p>
      <w:pPr>
        <w:pStyle w:val="Heading3"/>
      </w:pPr>
      <w:r>
        <w:t xml:space="preserve">Understanding Reader Demographics</w:t>
      </w:r>
    </w:p>
    <w:p>
      <w:pPr>
        <w:pStyle w:val="FirstParagraph"/>
      </w:pPr>
      <w:r>
        <w:t xml:space="preserve">An Editor must possess strong analytical skills to interpret sales data and reader feedback in Australia Sydney. Trends show a growing appetite for diverse genres, including crime fiction set in local environments and contemporary historical dramas. The Seminar Presentation Slides suggest that an Editor who can identify emerging trends early gains a significant advantage in pitching projects to stakeholders.</w:t>
      </w:r>
    </w:p>
    <w:bookmarkEnd w:id="30"/>
    <w:bookmarkStart w:id="31" w:name="cost-efficiency-and-resource-management"/>
    <w:p>
      <w:pPr>
        <w:pStyle w:val="Heading3"/>
      </w:pPr>
      <w:r>
        <w:t xml:space="preserve">Cost Efficiency and Resource Management</w:t>
      </w:r>
    </w:p>
    <w:p>
      <w:pPr>
        <w:pStyle w:val="FirstParagraph"/>
      </w:pPr>
      <w:r>
        <w:t xml:space="preserve">Inflationary pressures in Australia Sydney have made cost management crucial. Editors are now often involved in budgeting, deciding whether to hire external freelancers or handle tasks in-house. A versatile Editor maximizes output while minimizing overheads, ensuring that projects remain financially viable without compromising on quality.</w:t>
      </w:r>
    </w:p>
    <w:bookmarkEnd w:id="31"/>
    <w:bookmarkEnd w:id="32"/>
    <w:bookmarkStart w:id="35" w:name="slide-5-future-outlook-and-conclusion"/>
    <w:p>
      <w:pPr>
        <w:pStyle w:val="Heading2"/>
      </w:pPr>
      <w:r>
        <w:t xml:space="preserve">Slide 5: Future Outlook and Conclusion</w:t>
      </w:r>
    </w:p>
    <w:p>
      <w:pPr>
        <w:pStyle w:val="FirstParagraph"/>
      </w:pPr>
      <w:r>
        <w:t xml:space="preserve">To conclude this Seminar Presentation Slides overview, the future of editing in Australia Sydney is one of adaptation and resilience. As technology continues to advance, the core competencies of an Editor—critical thinking, empathy, and linguistic precision—will remain paramount.</w:t>
      </w:r>
    </w:p>
    <w:bookmarkStart w:id="33" w:name="summary-of-key-takeaways"/>
    <w:p>
      <w:pPr>
        <w:pStyle w:val="Heading3"/>
      </w:pPr>
      <w:r>
        <w:t xml:space="preserve">Summary of Key Takeaways</w:t>
      </w:r>
    </w:p>
    <w:p>
      <w:pPr>
        <w:pStyle w:val="FirstParagraph"/>
      </w:pPr>
      <w:r>
        <w:t xml:space="preserve">We have established that an Editor in Australia Sydney is a multifaceted professional. They are technologists navigating digital tools, cultural stewards preserving Indigenous narratives, and business strategists ensuring market relevance. The integration of these roles defines the modern editorial standard.</w:t>
      </w:r>
    </w:p>
    <w:bookmarkEnd w:id="33"/>
    <w:bookmarkStart w:id="34" w:name="final-thoughts"/>
    <w:p>
      <w:pPr>
        <w:pStyle w:val="Heading3"/>
      </w:pPr>
      <w:r>
        <w:t xml:space="preserve">Final Thoughts</w:t>
      </w:r>
    </w:p>
    <w:p>
      <w:pPr>
        <w:pStyle w:val="FirstParagraph"/>
      </w:pPr>
      <w:r>
        <w:t xml:space="preserve">As we look ahead, the demand for skilled Editors who understand the unique context of Australia Sydney will only grow. Publishing houses, media outlets, and independent creators alike require partners who can craft compelling stories that resonate locally and travel globally. This Seminar Presentation Slides document serves as a testament to the evolving nature of this vital profession.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Editor in Australia Sydney</dc:title>
  <dc:creator/>
  <dc:language>en</dc:language>
  <cp:keywords/>
  <dcterms:created xsi:type="dcterms:W3CDTF">2026-07-29T10:30:29Z</dcterms:created>
  <dcterms:modified xsi:type="dcterms:W3CDTF">2026-07-29T10:30:29Z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