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Modern Editor in India New Delhi</w:t>
      </w:r>
    </w:p>
    <w:p>
      <w:pPr>
        <w:pStyle w:val="BodyText"/>
      </w:pPr>
      <w:r>
        <w:rPr>
          <w:bCs/>
          <w:b/>
        </w:rPr>
        <w:t xml:space="preserve">Date:</w:t>
      </w:r>
      <w:r>
        <w:t xml:space="preserve"> </w:t>
      </w:r>
      <w:r>
        <w:t xml:space="preserve">October 26, 2023</w:t>
      </w:r>
    </w:p>
    <w:bookmarkEnd w:id="20"/>
    <w:bookmarkStart w:id="22" w:name="Xe2474a75b2381b0f1a6adab89304b04fd5b76ad"/>
    <w:p>
      <w:pPr>
        <w:pStyle w:val="Heading1"/>
      </w:pPr>
      <w:r>
        <w:t xml:space="preserve">Title Slide: The Guardian of Truth and Culture</w:t>
      </w:r>
    </w:p>
    <w:bookmarkStart w:id="21" w:name="Xc80e1bfd45b2587f557d8fcb4ab45aee7b4083b"/>
    <w:p>
      <w:pPr>
        <w:pStyle w:val="Heading2"/>
      </w:pPr>
      <w:r>
        <w:t xml:space="preserve">Seminar Presentation Slides Focus: Editor in India New Delhi</w:t>
      </w:r>
    </w:p>
    <w:p>
      <w:pPr>
        <w:pStyle w:val="FirstParagraph"/>
      </w:pPr>
      <w:r>
        <w:t xml:space="preserve">Welcome to this comprehensive seminar presentation. Today, we delve into the critical profession of the</w:t>
      </w:r>
      <w:r>
        <w:t xml:space="preserve"> </w:t>
      </w:r>
      <w:r>
        <w:t xml:space="preserve">Editor</w:t>
      </w:r>
      <w:r>
        <w:t xml:space="preserve"> </w:t>
      </w:r>
      <w:r>
        <w:t xml:space="preserve">within the unique socio-political and cultural context of a global media capital. The focus of this discourse is strictly anchored on</w:t>
      </w:r>
      <w:r>
        <w:t xml:space="preserve"> </w:t>
      </w:r>
      <w:r>
        <w:t xml:space="preserve">India New Delhi</w:t>
      </w:r>
      <w:r>
        <w:t xml:space="preserve">. As one might expect, operating an editorial office in this city presents distinct challenges and opportunities that differ vastly from those found in London or New York. This document serves as the textual backbone for our</w:t>
      </w:r>
      <w:r>
        <w:t xml:space="preserve"> </w:t>
      </w:r>
      <w:r>
        <w:rPr>
          <w:bCs/>
          <w:b/>
        </w:rPr>
        <w:t xml:space="preserve">Seminar Presentation Slides</w:t>
      </w:r>
      <w:r>
        <w:t xml:space="preserve">, providing deep insight into how editorial standards are maintained amidst rapid digital transformation.</w:t>
      </w:r>
    </w:p>
    <w:bookmarkEnd w:id="21"/>
    <w:bookmarkEnd w:id="22"/>
    <w:bookmarkStart w:id="23" w:name="X29624cf1d2cba1ee419be5009118b4f3a8d4462"/>
    <w:p>
      <w:pPr>
        <w:pStyle w:val="Heading1"/>
      </w:pPr>
      <w:r>
        <w:t xml:space="preserve">Introduction: The Media Landscape of India New Delhi</w:t>
      </w:r>
    </w:p>
    <w:p>
      <w:pPr>
        <w:pStyle w:val="FirstParagraph"/>
      </w:pPr>
      <w:r>
        <w:t xml:space="preserve">To understand the role of an editor in this region, one must first appreciate the environment.</w:t>
      </w:r>
      <w:r>
        <w:t xml:space="preserve"> </w:t>
      </w:r>
      <w:r>
        <w:t xml:space="preserve">India New Delhi</w:t>
      </w:r>
      <w:r>
        <w:t xml:space="preserve"> </w:t>
      </w:r>
      <w:r>
        <w:t xml:space="preserve">is not merely a geographic location; it is the nerve center of national policy, international diplomacy, and historical preservation. The media ecosystem here is dense, competitive, and politically charged. For any professional aspiring to become an</w:t>
      </w:r>
      <w:r>
        <w:t xml:space="preserve"> </w:t>
      </w:r>
      <w:r>
        <w:t xml:space="preserve">Editor</w:t>
      </w:r>
      <w:r>
        <w:t xml:space="preserve">, the stakes are incredibly high.</w:t>
      </w:r>
    </w:p>
    <w:p>
      <w:pPr>
        <w:pStyle w:val="BodyText"/>
      </w:pPr>
      <w:r>
        <w:t xml:space="preserve">In this seminar presentation context, we explore how journalists in the capital navigate the pressure from government bodies, political parties, and corporate interests. The editor acts as a buffer between raw news gathering and public dissemination. In</w:t>
      </w:r>
      <w:r>
        <w:t xml:space="preserve"> </w:t>
      </w:r>
      <w:r>
        <w:t xml:space="preserve">India New Delhi</w:t>
      </w:r>
      <w:r>
        <w:t xml:space="preserve">, this buffering role is more critical than ever due to the intense scrutiny of national security issues, foreign policy decisions, and internal communal dynamics.</w:t>
      </w:r>
    </w:p>
    <w:bookmarkEnd w:id="23"/>
    <w:bookmarkStart w:id="24" w:name="the-traditional-duties-of-an-editor"/>
    <w:p>
      <w:pPr>
        <w:pStyle w:val="Heading1"/>
      </w:pPr>
      <w:r>
        <w:t xml:space="preserve">The Traditional Duties of an Editor</w:t>
      </w:r>
    </w:p>
    <w:p>
      <w:pPr>
        <w:pStyle w:val="FirstParagraph"/>
      </w:pPr>
      <w:r>
        <w:t xml:space="preserve">The core responsibilities of an editor remain timeless, yet they are evolving. In the context of our seminar, we categorize these duties into three main pillars:</w:t>
      </w:r>
    </w:p>
    <w:p>
      <w:pPr>
        <w:numPr>
          <w:ilvl w:val="0"/>
          <w:numId w:val="1001"/>
        </w:numPr>
        <w:pStyle w:val="Compact"/>
      </w:pPr>
      <w:r>
        <w:rPr>
          <w:bCs/>
          <w:b/>
        </w:rPr>
        <w:t xml:space="preserve">Factual Accuracy:</w:t>
      </w:r>
      <w:r>
        <w:t xml:space="preserve"> </w:t>
      </w:r>
      <w:r>
        <w:t xml:space="preserve">In a city where rumors can impact stock markets and social harmony, the editor must verify every claim with rigour.</w:t>
      </w:r>
    </w:p>
    <w:p>
      <w:pPr>
        <w:numPr>
          <w:ilvl w:val="0"/>
          <w:numId w:val="1001"/>
        </w:numPr>
        <w:pStyle w:val="Compact"/>
      </w:pPr>
      <w:r>
        <w:rPr>
          <w:bCs/>
          <w:b/>
        </w:rPr>
        <w:t xml:space="preserve">Narrative Structure:</w:t>
      </w:r>
      <w:r>
        <w:t xml:space="preserve"> </w:t>
      </w:r>
      <w:r>
        <w:t xml:space="preserve">An editor in this competitive market must craft stories that are compelling. This is particularly important for digital platforms competing for attention spans.</w:t>
      </w:r>
    </w:p>
    <w:p>
      <w:pPr>
        <w:numPr>
          <w:ilvl w:val="0"/>
          <w:numId w:val="1001"/>
        </w:numPr>
        <w:pStyle w:val="Compact"/>
      </w:pPr>
      <w:r>
        <w:rPr>
          <w:bCs/>
          <w:b/>
        </w:rPr>
        <w:t xml:space="preserve">Ethical Compliance:</w:t>
      </w:r>
      <w:r>
        <w:t xml:space="preserve"> </w:t>
      </w:r>
      <w:r>
        <w:t xml:space="preserve">Adhering to the Press Council guidelines and local laws is non-negotiable. The legal framework surrounding defamation and hate speech in India requires editors to be legally astute.</w:t>
      </w:r>
    </w:p>
    <w:p>
      <w:pPr>
        <w:pStyle w:val="FirstParagraph"/>
      </w:pPr>
      <w:r>
        <w:t xml:space="preserve">This seminar presentation highlights that these duties are not just administrative; they are moral imperatives for maintaining credibility.</w:t>
      </w:r>
    </w:p>
    <w:bookmarkEnd w:id="24"/>
    <w:bookmarkStart w:id="25" w:name="X66d733a939438e862a07f9405087dcd6daa5418"/>
    <w:p>
      <w:pPr>
        <w:pStyle w:val="Heading1"/>
      </w:pPr>
      <w:r>
        <w:t xml:space="preserve">Digital Transformation and the Modern Editor</w:t>
      </w:r>
    </w:p>
    <w:p>
      <w:pPr>
        <w:pStyle w:val="FirstParagraph"/>
      </w:pPr>
      <w:r>
        <w:t xml:space="preserve">The rise of digital media has fundamentally altered the workflow in every newsroom, especially in hubs like</w:t>
      </w:r>
      <w:r>
        <w:t xml:space="preserve"> </w:t>
      </w:r>
      <w:r>
        <w:t xml:space="preserve">India New Delhi</w:t>
      </w:r>
      <w:r>
        <w:t xml:space="preserve">. The traditional editor is no longer just a gatekeeper of print; they are now data analysts, SEO strategists, and social media managers. Our slides emphasize that speed often conflicts with accuracy. The "live blog" format requires real-time decision-making by editors.</w:t>
      </w:r>
    </w:p>
    <w:p>
      <w:pPr>
        <w:pStyle w:val="BodyText"/>
      </w:pPr>
      <w:r>
        <w:t xml:space="preserve">In the digital age, an editor must decide what stories go viral and how to frame them without sensationalism. For instance, during elections in Delhi, the volume of content is overwhelming. The editor’s role shifts to curating information overload for the consumer. This seminar explores case studies from leading online portals based in</w:t>
      </w:r>
      <w:r>
        <w:t xml:space="preserve"> </w:t>
      </w:r>
      <w:r>
        <w:t xml:space="preserve">India New Delhi</w:t>
      </w:r>
      <w:r>
        <w:t xml:space="preserve"> </w:t>
      </w:r>
      <w:r>
        <w:t xml:space="preserve">that have successfully balanced speed with integrity.</w:t>
      </w:r>
    </w:p>
    <w:bookmarkEnd w:id="25"/>
    <w:bookmarkStart w:id="26" w:name="challenges-specific-to-the-region"/>
    <w:p>
      <w:pPr>
        <w:pStyle w:val="Heading1"/>
      </w:pPr>
      <w:r>
        <w:t xml:space="preserve">Challenges Specific to the Region</w:t>
      </w:r>
    </w:p>
    <w:p>
      <w:pPr>
        <w:pStyle w:val="FirstParagraph"/>
      </w:pPr>
      <w:r>
        <w:t xml:space="preserve">We must address the unique challenges faced by an editor operating in this specific geopolitical zone. Political pressure is a tangible reality. Editors often face threats, legal harassment, or restrictive orders from authorities. The seminar presentation aims to discuss protective mechanisms for media personnel.</w:t>
      </w:r>
    </w:p>
    <w:p>
      <w:pPr>
        <w:pStyle w:val="BodyText"/>
      </w:pPr>
      <w:r>
        <w:t xml:space="preserve">Furthermore, linguistic diversity poses a challenge. While English is the language of national administration in</w:t>
      </w:r>
      <w:r>
        <w:t xml:space="preserve"> </w:t>
      </w:r>
      <w:r>
        <w:t xml:space="preserve">India New Delhi</w:t>
      </w:r>
      <w:r>
        <w:t xml:space="preserve">, local dialects and regional languages hold significant sway. Editors must often oversee translations that capture not just the words but the cultural nuance. A mistranslation in this sensitive environment can lead to widespread social unrest, placing a heavy burden on the editorial team.</w:t>
      </w:r>
    </w:p>
    <w:bookmarkEnd w:id="26"/>
    <w:bookmarkStart w:id="27" w:name="X9438f889e78dabe8b8eb8b0705b20a790c57e37"/>
    <w:p>
      <w:pPr>
        <w:pStyle w:val="Heading1"/>
      </w:pPr>
      <w:r>
        <w:t xml:space="preserve">The Ethical Dilemma: Sensitivity vs. Reporting</w:t>
      </w:r>
    </w:p>
    <w:p>
      <w:pPr>
        <w:pStyle w:val="FirstParagraph"/>
      </w:pPr>
      <w:r>
        <w:t xml:space="preserve">Cultural sensitivity is paramount in Indian society. An editor must possess a deep understanding of religious sentiments, caste dynamics, and regional histories. This seminar section focuses on recent controversies where lack of editorial oversight led to public outrage.</w:t>
      </w:r>
    </w:p>
    <w:p>
      <w:pPr>
        <w:pStyle w:val="BodyText"/>
      </w:pPr>
      <w:r>
        <w:t xml:space="preserve">We discuss the concept of "Constructive Journalism." Editors in</w:t>
      </w:r>
      <w:r>
        <w:t xml:space="preserve"> </w:t>
      </w:r>
      <w:r>
        <w:t xml:space="preserve">India New Delhi</w:t>
      </w:r>
      <w:r>
        <w:t xml:space="preserve"> </w:t>
      </w:r>
      <w:r>
        <w:t xml:space="preserve">are increasingly asked not just to report problems but to highlight solutions. This shift requires editors to be more than just critics; they must be facilitators of dialogue. The slide deck illustrates how editorial boards are forming diversity committees to ensure inclusive representation in their final publications.</w:t>
      </w:r>
    </w:p>
    <w:bookmarkEnd w:id="27"/>
    <w:bookmarkStart w:id="28" w:name="the-role-of-technology-and-ai"/>
    <w:p>
      <w:pPr>
        <w:pStyle w:val="Heading1"/>
      </w:pPr>
      <w:r>
        <w:t xml:space="preserve">The Role of Technology and AI</w:t>
      </w:r>
    </w:p>
    <w:p>
      <w:pPr>
        <w:pStyle w:val="FirstParagraph"/>
      </w:pPr>
      <w:r>
        <w:t xml:space="preserve">Artificial Intelligence is reshaping the editing floor. Automated fact-checking tools are becoming standard in newsrooms across the world, including those in major Indian metros. However, an editor cannot rely solely on algorithms. The nuance of human language requires human judgment.</w:t>
      </w:r>
    </w:p>
    <w:p>
      <w:pPr>
        <w:pStyle w:val="BodyText"/>
      </w:pPr>
      <w:r>
        <w:t xml:space="preserve">In our presentation, we argue that technology should augment the editor’s capabilities rather than replace them. In</w:t>
      </w:r>
      <w:r>
        <w:t xml:space="preserve"> </w:t>
      </w:r>
      <w:r>
        <w:t xml:space="preserve">India New Delhi</w:t>
      </w:r>
      <w:r>
        <w:t xml:space="preserve">, where news cycles run 24/7, AI tools help editors prioritize stories and detect deepfakes. Yet, the final decision on tone and placement remains a human responsibility. This hybrid model is presented as the future standard for editorial departments.</w:t>
      </w:r>
    </w:p>
    <w:bookmarkEnd w:id="28"/>
    <w:bookmarkStart w:id="29" w:name="career-pathways-and-skill-requirements"/>
    <w:p>
      <w:pPr>
        <w:pStyle w:val="Heading1"/>
      </w:pPr>
      <w:r>
        <w:t xml:space="preserve">Career Pathways and Skill Requirements</w:t>
      </w:r>
    </w:p>
    <w:p>
      <w:pPr>
        <w:pStyle w:val="FirstParagraph"/>
      </w:pPr>
      <w:r>
        <w:t xml:space="preserve">For aspiring professionals watching this seminar, what does it take to become a successful editor in this demanding market? The presentation outlines several key skills:</w:t>
      </w:r>
    </w:p>
    <w:p>
      <w:pPr>
        <w:numPr>
          <w:ilvl w:val="0"/>
          <w:numId w:val="1002"/>
        </w:numPr>
        <w:pStyle w:val="Compact"/>
      </w:pPr>
      <w:r>
        <w:rPr>
          <w:bCs/>
          <w:b/>
        </w:rPr>
        <w:t xml:space="preserve">Multilingualism:</w:t>
      </w:r>
      <w:r>
        <w:t xml:space="preserve"> </w:t>
      </w:r>
      <w:r>
        <w:t xml:space="preserve">Proficiency in Hindi and English is essential; knowledge of other regional languages is a bonus.</w:t>
      </w:r>
    </w:p>
    <w:p>
      <w:pPr>
        <w:numPr>
          <w:ilvl w:val="0"/>
          <w:numId w:val="1002"/>
        </w:numPr>
        <w:pStyle w:val="Compact"/>
      </w:pPr>
      <w:r>
        <w:rPr>
          <w:bCs/>
          <w:b/>
        </w:rPr>
        <w:t xml:space="preserve">Digital Fluency:</w:t>
      </w:r>
      <w:r>
        <w:t xml:space="preserve"> </w:t>
      </w:r>
      <w:r>
        <w:t xml:space="preserve">Understanding analytics platforms and content management systems.</w:t>
      </w:r>
    </w:p>
    <w:p>
      <w:pPr>
        <w:numPr>
          <w:ilvl w:val="0"/>
          <w:numId w:val="1002"/>
        </w:numPr>
        <w:pStyle w:val="Compact"/>
      </w:pPr>
      <w:r>
        <w:rPr>
          <w:bCs/>
          <w:b/>
        </w:rPr>
        <w:t xml:space="preserve">Legal Knowledge:</w:t>
      </w:r>
      <w:r>
        <w:t xml:space="preserve">: Familiarity with Indian media laws, IT Acts, and constitutional rights regarding free speech.</w:t>
      </w:r>
    </w:p>
    <w:p>
      <w:pPr>
        <w:pStyle w:val="FirstParagraph"/>
      </w:pPr>
      <w:r>
        <w:t xml:space="preserve">We emphasize that internships in major news organizations in the capital provide invaluable experience. The networking opportunities inherent to working in</w:t>
      </w:r>
      <w:r>
        <w:t xml:space="preserve"> </w:t>
      </w:r>
      <w:r>
        <w:t xml:space="preserve">India New Delhi</w:t>
      </w:r>
      <w:r>
        <w:t xml:space="preserve"> </w:t>
      </w:r>
      <w:r>
        <w:t xml:space="preserve">can be pivotal for career advancement.</w:t>
      </w:r>
    </w:p>
    <w:bookmarkEnd w:id="29"/>
    <w:bookmarkStart w:id="30" w:name="X5c681c71655d47784c777bac8b4ae22ddbbaf9a"/>
    <w:p>
      <w:pPr>
        <w:pStyle w:val="Heading1"/>
      </w:pPr>
      <w:r>
        <w:t xml:space="preserve">Case Studies: Success Stories and Failures</w:t>
      </w:r>
    </w:p>
    <w:p>
      <w:pPr>
        <w:pStyle w:val="FirstParagraph"/>
      </w:pPr>
      <w:r>
        <w:t xml:space="preserve">To ground our discussion in reality, we present two anonymized case studies from recent years in the capital. One involves a digital news outlet that successfully exposed corruption through rigorous editorial verification, leading to policy changes. The other details a print magazine that faced closure due to libel suits resulting from poor editorial oversight.</w:t>
      </w:r>
    </w:p>
    <w:p>
      <w:pPr>
        <w:pStyle w:val="BodyText"/>
      </w:pPr>
      <w:r>
        <w:t xml:space="preserve">These examples serve as cautionary tales and inspirations for our audience. They demonstrate the tangible impact an editor has on democracy and social justice in</w:t>
      </w:r>
      <w:r>
        <w:t xml:space="preserve"> </w:t>
      </w:r>
      <w:r>
        <w:t xml:space="preserve">India New Delhi</w:t>
      </w:r>
      <w:r>
        <w:t xml:space="preserve">. The seminar emphasizes that every headline carries weight, and the editor is accountable for that weight.</w:t>
      </w:r>
    </w:p>
    <w:bookmarkEnd w:id="30"/>
    <w:bookmarkStart w:id="31" w:name="X1fdeecec65feecfab11ca3d1fd6e7ed10b44e92"/>
    <w:p>
      <w:pPr>
        <w:pStyle w:val="Heading1"/>
      </w:pPr>
      <w:r>
        <w:t xml:space="preserve">Conclusion: The Future of Editorial Leadership</w:t>
      </w:r>
    </w:p>
    <w:p>
      <w:pPr>
        <w:pStyle w:val="FirstParagraph"/>
      </w:pPr>
      <w:r>
        <w:t xml:space="preserve">In conclusion, this seminar presentation underscores that the role of an editor is far from obsolete. If anything, it has become more complex and vital. In the bustling media landscape of</w:t>
      </w:r>
      <w:r>
        <w:t xml:space="preserve"> </w:t>
      </w:r>
      <w:r>
        <w:t xml:space="preserve">India New Delhi</w:t>
      </w:r>
      <w:r>
        <w:t xml:space="preserve">, editors are the stewards of truth in an era of misinformation.</w:t>
      </w:r>
    </w:p>
    <w:p>
      <w:pPr>
        <w:pStyle w:val="BodyText"/>
      </w:pPr>
      <w:r>
        <w:t xml:space="preserve">The future belongs to editors who are tech-savvy, ethically robust, and culturally sensitive. They must be willing to adapt to new formats while坚守 (maintaining) core journalistic values. As we move forward, collaboration between traditional print editors and digital content creators will define the success of media organizations in this region.</w:t>
      </w:r>
    </w:p>
    <w:bookmarkEnd w:id="31"/>
    <w:bookmarkStart w:id="32" w:name="qa-session"/>
    <w:p>
      <w:pPr>
        <w:pStyle w:val="Heading1"/>
      </w:pPr>
      <w:r>
        <w:t xml:space="preserve">Q&amp;A Session</w:t>
      </w:r>
    </w:p>
    <w:p>
      <w:pPr>
        <w:pStyle w:val="FirstParagraph"/>
      </w:pPr>
      <w:r>
        <w:t xml:space="preserve">We now open the floor for questions regarding the specific challenges faced by editors in metropolitan India, legal protections available, and technological trends. Thank you for attending this seminar on the pivotal role of the Editor in India New Delhi.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India New Delhi</dc:title>
  <dc:creator/>
  <dc:language>en</dc:language>
  <cp:keywords/>
  <dcterms:created xsi:type="dcterms:W3CDTF">2026-07-29T11:47:35Z</dcterms:created>
  <dcterms:modified xsi:type="dcterms:W3CDTF">2026-07-29T11:47:35Z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