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Japan</w:t>
      </w:r>
      <w:r>
        <w:t xml:space="preserve"> </w:t>
      </w:r>
      <w:r>
        <w:t xml:space="preserve">Tokyo</w:t>
      </w:r>
    </w:p>
    <w:bookmarkStart w:id="20" w:name="Xd88bc08682305d11d07d6f5bc0a1d986936248a"/>
    <w:p>
      <w:pPr>
        <w:pStyle w:val="Heading1"/>
      </w:pPr>
      <w:r>
        <w:t xml:space="preserve">Seminar Presentation Slides: The Editor in the Context of Japan Tokyo</w:t>
      </w:r>
    </w:p>
    <w:p>
      <w:pPr>
        <w:pStyle w:val="FirstParagraph"/>
      </w:pPr>
      <w:r>
        <w:t xml:space="preserve">Slide 1: Introduction to the Editorial Landscape in Japan Tokyo</w:t>
      </w:r>
    </w:p>
    <w:p>
      <w:pPr>
        <w:pStyle w:val="BodyText"/>
      </w:pPr>
      <w:r>
        <w:t xml:space="preserve">Welcome to this comprehensive Seminar Presentation Slides document focusing on the critical role of the Editor within the unique cultural and professional ecosystem of Japan Tokyo. As we navigate through today's presentation, it is imperative to understand that an Editor is not merely a proofreader or a content modifier; they are cultural custodians and strategic communicators. In Japan Tokyo, a city known for its blend of hyper-modernity and deep-rooted tradition, the function of the Editor has evolved significantly. This seminar aims to dissect how Editors in Japan Tokyo navigate linguistic nuances, societal expectations, and digital transformations to produce content that resonates with both local audiences and international observers.</w:t>
      </w:r>
    </w:p>
    <w:p>
      <w:pPr>
        <w:pStyle w:val="BodyText"/>
      </w:pPr>
      <w:r>
        <w:t xml:space="preserve">Slide 2: The Cultural Weight of the Editor Role</w:t>
      </w:r>
    </w:p>
    <w:p>
      <w:pPr>
        <w:pStyle w:val="BodyText"/>
      </w:pPr>
      <w:r>
        <w:t xml:space="preserve">In Japan Tokyo, communication is heavily influenced by concepts such as "Harmony" (Wa) and "Reading the Air" (Kuuki wo Yomu). An Editor working in this environment must possess a heightened sensitivity to these social dynamics. Unlike Western editorial roles which may prioritize directness and punchy prose, an Editor in Japan Tokyo often acts as a mediator between clarity and politeness. The responsibility involves ensuring that tone, hierarchy, and context are preserved while editing text. This makes the role of the Editor far more complex than simple grammatical correction; it requires a deep understanding of Japanese honorifics (Keigo) and social etiquette.</w:t>
      </w:r>
    </w:p>
    <w:p>
      <w:pPr>
        <w:pStyle w:val="BodyText"/>
      </w:pPr>
      <w:r>
        <w:t xml:space="preserve">Slide 3: Linguistic Complexity and the Modern Editor</w:t>
      </w:r>
    </w:p>
    <w:p>
      <w:pPr>
        <w:pStyle w:val="BodyText"/>
      </w:pPr>
      <w:r>
        <w:t xml:space="preserve">The linguistic landscape of Japan Tokyo presents unique challenges for the modern Editor. The Japanese language utilizes three writing systems: Hiragana, Katakana, and Kanji. An effective Editor must ensure a balanced mix of these scripts to maintain readability and aesthetic appeal. Furthermore, with the increasing influx of English terminology into everyday conversation in Japan Tokyo, Editors face the task of deciding when to use loanwords (Gairaigo) versus native Japanese terms. This decision-making process is crucial for brand identity and audience engagement. The Editor must constantly evaluate whether a term sounds modern and cosmopolitan or traditional and trustworthy, thereby shaping the perception of the content.</w:t>
      </w:r>
    </w:p>
    <w:p>
      <w:pPr>
        <w:pStyle w:val="BodyText"/>
      </w:pPr>
      <w:r>
        <w:t xml:space="preserve">Slide 4: The Impact of Digital Transformation on Editing</w:t>
      </w:r>
    </w:p>
    <w:p>
      <w:pPr>
        <w:pStyle w:val="BodyText"/>
      </w:pPr>
      <w:r>
        <w:t xml:space="preserve">Javascript Tokyo is at the forefront of digital innovation, and this has profoundly impacted how Editors work. Traditional print media in Japan Tokyo is still robust, but digital platforms are expanding rapidly. Consequently, the Editor's role now encompasses multimedia integration. An Editor in this context must not only refine text but also collaborate with designers and developers to ensure that content is optimized for various screen sizes and user interfaces. The concept of "Mobile-First" editing has become prevalent in Japan Tokyo, requiring Editors to think concisely and visually. This shift demands that the Editor possess technical literacy alongside linguistic prowess, adapting traditional skills to meet the fast-paced demands of digital consumption.</w:t>
      </w:r>
    </w:p>
    <w:p>
      <w:pPr>
        <w:pStyle w:val="BodyText"/>
      </w:pPr>
      <w:r>
        <w:t xml:space="preserve">Slide 5: Cross-Cultural Communication and Global Reach</w:t>
      </w:r>
    </w:p>
    <w:p>
      <w:pPr>
        <w:pStyle w:val="BodyText"/>
      </w:pPr>
      <w:r>
        <w:t xml:space="preserve">As Japan Tokyo positions itself as a global hub for tourism, business, and technology, the need for cross-cultural editing has never been greater. Many corporations in Japan Tokyo are seeking to expand their international footprint. Here, the Editor serves as a bridge between Japanese corporate culture and global expectations. This often involves "localization" rather than just translation. An Editor must adapt marketing copy so that it does not appear alien or overly formal to foreign audiences while retaining its authentic Japanese essence. For instance, understated humility in Japanese business language might be misinterpreted as lack of confidence by Western readers. The Editor must recalibrate this tone, ensuring that the message is impactful and culturally appropriate for an international audience.</w:t>
      </w:r>
    </w:p>
    <w:p>
      <w:pPr>
        <w:pStyle w:val="BodyText"/>
      </w:pPr>
      <w:r>
        <w:t xml:space="preserve">Slide 6: Challenges Faced by Editors in Japan Tokyo</w:t>
      </w:r>
    </w:p>
    <w:p>
      <w:pPr>
        <w:pStyle w:val="BodyText"/>
      </w:pPr>
      <w:r>
        <w:t xml:space="preserve">Despite the dynamic environment, Editors in Japan Tokyo face significant challenges. One major issue is the high-pressure work culture often found in Japanese publishing and media houses. Long working hours and tight deadlines can sometimes compromise the thoroughness of the editing process. Additionally, there is a generational gap in language usage. Older generations may prefer formal, complex sentence structures, while younger audiences in Japan Tokyo demand concise, casual, and emoji-enhanced communication. The Editor must navigate this dichotomy without alienating either demographic. Furthermore, the rise of AI-driven editing tools poses a question regarding the future of human Editors. While AI can handle grammar and syntax efficiently in Japan Tokyo, it lacks the cultural nuance required for high-level editorial work.</w:t>
      </w:r>
    </w:p>
    <w:p>
      <w:pPr>
        <w:pStyle w:val="BodyText"/>
      </w:pPr>
      <w:r>
        <w:t xml:space="preserve">Slide 7: The Future of Editing in Japan Tokyo</w:t>
      </w:r>
    </w:p>
    <w:p>
      <w:pPr>
        <w:pStyle w:val="BodyText"/>
      </w:pPr>
      <w:r>
        <w:t xml:space="preserve">Looking ahead, the role of the Editor in Japan Tokyo will likely become even more specialized. We anticipate a greater emphasis on "Editorial Strategy," where Editors contribute to content planning rather than just post-production. With the increasing importance of SEO (Search Engine Optimization) and data analytics in Japan Tokyo's digital marketing sector, Editors will need to be data-literate. They must understand how keywords function within the Japanese search ecosystem, which differs significantly from English-language SEO. Moreover, as virtual reality and augmented reality content grow in popularity in Japan Tokyo, Editors may find themselves crafting scripts for immersive experiences. This evolution suggests that the Editor is transitioning from a linguistic guardian to a multidimensional content architect.</w:t>
      </w:r>
    </w:p>
    <w:p>
      <w:pPr>
        <w:pStyle w:val="BodyText"/>
      </w:pPr>
      <w:r>
        <w:t xml:space="preserve">Slide 8: Conclusion and Key Takeaways</w:t>
      </w:r>
    </w:p>
    <w:p>
      <w:pPr>
        <w:pStyle w:val="BodyText"/>
      </w:pPr>
      <w:r>
        <w:t xml:space="preserve">In conclusion, the Seminar Presentation Slides have highlighted that the Editor in Japan Tokyo is a pivotal figure in shaping communication. From navigating complex linguistic hierarchies to adapting to digital trends, the Editor plays a crucial role in maintaining cultural integrity while embracing modernity. Key takeaways include: 1) The importance of cultural sensitivity and "reading the air" in editing tasks; 2) The necessity of balancing traditional Japanese aesthetics with global communication standards; and 3) The evolving technical skills required for Editors in a digital-first society. As Japan Tokyo continues to evolve, so too will the mandate of the Editor, ensuring that it remains a vital component of effective communication.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Editor in Japan Tokyo</dc:title>
  <dc:creator/>
  <dc:language>en</dc:language>
  <cp:keywords/>
  <dcterms:created xsi:type="dcterms:W3CDTF">2026-07-29T05:07:35Z</dcterms:created>
  <dcterms:modified xsi:type="dcterms:W3CDTF">2026-07-29T05:07:35Z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