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Mexico</w:t>
      </w:r>
      <w:r>
        <w:t xml:space="preserve"> </w:t>
      </w:r>
      <w:r>
        <w:t xml:space="preserve">City</w:t>
      </w:r>
    </w:p>
    <w:bookmarkStart w:id="29" w:name="Xf374ea0454571eeb1602c6ffbf092803ae905c7"/>
    <w:p>
      <w:pPr>
        <w:pStyle w:val="Heading1"/>
      </w:pPr>
      <w:r>
        <w:t xml:space="preserve">Seminar Presentation Slides: The Modern Editor in Mexico City</w:t>
      </w:r>
    </w:p>
    <w:p>
      <w:pPr>
        <w:pStyle w:val="FirstParagraph"/>
      </w:pPr>
      <w:r>
        <w:t xml:space="preserve">Slide 1: Title Slide</w:t>
      </w:r>
    </w:p>
    <w:bookmarkStart w:id="20" w:name="X5225b423bd9991b6cce9c2d2b2aafbec6d6ed64"/>
    <w:p>
      <w:pPr>
        <w:pStyle w:val="Heading2"/>
      </w:pPr>
      <w:r>
        <w:t xml:space="preserve">The Role and Evolution of the Editor in Contemporary Mexico City Publishing</w:t>
      </w:r>
    </w:p>
    <w:p>
      <w:pPr>
        <w:pStyle w:val="FirstParagraph"/>
      </w:pPr>
      <w:r>
        <w:rPr>
          <w:bCs/>
          <w:b/>
        </w:rPr>
        <w:t xml:space="preserve">Seminar Presentation Slides:</w:t>
      </w:r>
    </w:p>
    <w:p>
      <w:pPr>
        <w:numPr>
          <w:ilvl w:val="0"/>
          <w:numId w:val="1001"/>
        </w:numPr>
        <w:pStyle w:val="Compact"/>
      </w:pPr>
      <w:r>
        <w:rPr>
          <w:bCs/>
          <w:b/>
        </w:rPr>
        <w:t xml:space="preserve">Title:</w:t>
      </w:r>
      <w:r>
        <w:t xml:space="preserve">Navigating the Editorial Landscape: Culture, Commerce, and Creativity in Mexico City</w:t>
      </w:r>
    </w:p>
    <w:p>
      <w:pPr>
        <w:numPr>
          <w:ilvl w:val="0"/>
          <w:numId w:val="1001"/>
        </w:numPr>
        <w:pStyle w:val="Compact"/>
      </w:pPr>
      <w:r>
        <w:t xml:space="preserve">Presentation Goal:Analyzing how the Editor acts as a cultural gatekeeper and strategic partner within one of Latin America's most vibrant literary hubs.</w:t>
      </w:r>
    </w:p>
    <w:bookmarkEnd w:id="20"/>
    <w:p>
      <w:pPr>
        <w:pStyle w:val="FirstParagraph"/>
      </w:pPr>
      <w:r>
        <w:t xml:space="preserve">Slide 2: Introduction &amp; Context</w:t>
      </w:r>
    </w:p>
    <w:bookmarkStart w:id="21" w:name="the-cultural-epicenter-of-mexico-city"/>
    <w:p>
      <w:pPr>
        <w:pStyle w:val="Heading2"/>
      </w:pPr>
      <w:r>
        <w:t xml:space="preserve">The Cultural Epicenter of Mexico City</w:t>
      </w:r>
    </w:p>
    <w:p>
      <w:pPr>
        <w:pStyle w:val="FirstParagraph"/>
      </w:pPr>
      <w:r>
        <w:t xml:space="preserve">Mexico City (Ciudad de México) is not merely a geographic location; it is the beating heart of Latin American literature, journalism, and digital media. For decades, this sprawling metropolis has served as a sanctuary for writers and intellectuals seeking refuge or inspiration. Today, understanding the function of an Editor within Mexico City requires acknowledging its unique socio-cultural ecosystem.</w:t>
      </w:r>
    </w:p>
    <w:p>
      <w:pPr>
        <w:pStyle w:val="BodyText"/>
      </w:pPr>
      <w:r>
        <w:t xml:space="preserve">In recent years,Mexico City has seen an explosion of independent publishing houses, literary festivals (such as FILBo's regional influence and local counterparts), and digital media startups. The</w:t>
      </w:r>
      <w:r>
        <w:t xml:space="preserve"> </w:t>
      </w:r>
      <w:r>
        <w:rPr>
          <w:bCs/>
          <w:b/>
        </w:rPr>
        <w:t xml:space="preserve">Editor</w:t>
      </w:r>
      <w:r>
        <w:t xml:space="preserve">, therefore, operates at a complex intersection where deep respect for Mexico's rich literary history meets the aggressive pace of global digitalization. This presentation will dissect how the</w:t>
      </w:r>
    </w:p>
    <w:p>
      <w:pPr>
        <w:pStyle w:val="BodyText"/>
      </w:pPr>
      <w:r>
        <w:t xml:space="preserve">Editor must adapt to these dual pressures.</w:t>
      </w:r>
    </w:p>
    <w:bookmarkEnd w:id="21"/>
    <w:p>
      <w:pPr>
        <w:pStyle w:val="BodyText"/>
      </w:pPr>
      <w:r>
        <w:t xml:space="preserve">Slide 3: Defining the Modern Editor</w:t>
      </w:r>
    </w:p>
    <w:bookmarkStart w:id="22" w:name="X112770680ae67eab109b2fbcba401b38f0e41b7"/>
    <w:p>
      <w:pPr>
        <w:pStyle w:val="Heading2"/>
      </w:pPr>
      <w:r>
        <w:t xml:space="preserve">Beyond Proofreading: The Editor as Strategist</w:t>
      </w:r>
    </w:p>
    <w:p>
      <w:pPr>
        <w:pStyle w:val="FirstParagraph"/>
      </w:pPr>
      <w:r>
        <w:t xml:space="preserve">The traditional definition of an Editor involves correcting grammar and refining prose. However, in the dynamic environment of Mexico City, this role is obsolete. Today's professional</w:t>
      </w:r>
      <w:r>
        <w:t xml:space="preserve"> </w:t>
      </w:r>
      <w:r>
        <w:rPr>
          <w:bCs/>
          <w:b/>
        </w:rPr>
        <w:t xml:space="preserve">Editor</w:t>
      </w:r>
      <w:r>
        <w:t xml:space="preserve"> </w:t>
      </w:r>
      <w:r>
        <w:t xml:space="preserve">must assume multiple hats:</w:t>
      </w:r>
    </w:p>
    <w:p>
      <w:pPr>
        <w:numPr>
          <w:ilvl w:val="0"/>
          <w:numId w:val="1002"/>
        </w:numPr>
        <w:pStyle w:val="Compact"/>
      </w:pPr>
      <w:r>
        <w:t xml:space="preserve">Cultural Curator:Selecting narratives that resonate with both local Mexican sensibilities and international audiences.</w:t>
      </w:r>
    </w:p>
    <w:p>
      <w:pPr>
        <w:numPr>
          <w:ilvl w:val="0"/>
          <w:numId w:val="1002"/>
        </w:numPr>
        <w:pStyle w:val="Compact"/>
      </w:pPr>
      <w:r>
        <w:t xml:space="preserve">Digital Product Manager:Oversawing content for web platforms, podcasts, and multimedia projects. The physical book is no longer the sole deliverable.</w:t>
      </w:r>
    </w:p>
    <w:p>
      <w:pPr>
        <w:numPr>
          <w:ilvl w:val="0"/>
          <w:numId w:val="1002"/>
        </w:numPr>
        <w:pStyle w:val="Compact"/>
      </w:pPr>
      <w:r>
        <w:t xml:space="preserve">Mentor and Psychologist:Navigating the often precarious career paths of emerging writers in Mexico City's competitive freelance market.</w:t>
      </w:r>
    </w:p>
    <w:p>
      <w:pPr>
        <w:pStyle w:val="FirstParagraph"/>
      </w:pPr>
      <w:r>
        <w:t xml:space="preserve">The seminar emphasizes that a successful</w:t>
      </w:r>
      <w:r>
        <w:t xml:space="preserve"> </w:t>
      </w:r>
      <w:r>
        <w:rPr>
          <w:bCs/>
          <w:b/>
        </w:rPr>
        <w:t xml:space="preserve">Editor</w:t>
      </w:r>
      <w:r>
        <w:t xml:space="preserve"> </w:t>
      </w:r>
      <w:r>
        <w:t xml:space="preserve">must possess acute business acumen alongside literary taste. They are tasked with ensuring financial sustainability while maintaining cultural integrity.</w:t>
      </w:r>
    </w:p>
    <w:bookmarkEnd w:id="22"/>
    <w:p>
      <w:pPr>
        <w:pStyle w:val="BodyText"/>
      </w:pPr>
      <w:r>
        <w:t xml:space="preserve">Slide 4: The Mexico City Ecosystem</w:t>
      </w:r>
    </w:p>
    <w:bookmarkStart w:id="23" w:name="X08fe0e1ee11523713816d39484ca0cba37cc2b9"/>
    <w:p>
      <w:pPr>
        <w:pStyle w:val="Heading2"/>
      </w:pPr>
      <w:r>
        <w:t xml:space="preserve">Challenges and Opportunities in the Local Market</w:t>
      </w:r>
    </w:p>
    <w:p>
      <w:pPr>
        <w:pStyle w:val="FirstParagraph"/>
      </w:pPr>
      <w:r>
        <w:t xml:space="preserve">Mexico City presents a paradox for publishers. It is one of the largest cities in the world with a voracious appetite for reading, yet it faces significant economic disparities that affect market reach. The</w:t>
      </w:r>
      <w:r>
        <w:t xml:space="preserve"> </w:t>
      </w:r>
      <w:r>
        <w:rPr>
          <w:bCs/>
          <w:b/>
        </w:rPr>
        <w:t xml:space="preserve">Editor</w:t>
      </w:r>
      <w:r>
        <w:t xml:space="preserve"> </w:t>
      </w:r>
      <w:r>
        <w:t xml:space="preserve">working in this region must be hyper-aware of these nuances.</w:t>
      </w:r>
    </w:p>
    <w:p>
      <w:pPr>
        <w:pStyle w:val="BodyText"/>
      </w:pPr>
      <w:r>
        <w:t xml:space="preserve">The Challenge:Inflation, logistical hurdles regarding distribution across Mexico's varied geography, and the dominance of international conglomerates mean local independent presses struggle for shelf space. Furthermore, the bilingual nature of the market—navigating Spanish dialects specific to Central Mexico versus other regions—is a critical editorial task.</w:t>
      </w:r>
    </w:p>
    <w:p>
      <w:pPr>
        <w:pStyle w:val="BodyText"/>
      </w:pPr>
      <w:r>
        <w:t xml:space="preserve">The Opportunity:Mexico City is currently experiencing a literary renaissance. There is high demand for diverse voices, including indigenous narratives and urban crime fiction (novela negra). An astute</w:t>
      </w:r>
      <w:r>
        <w:t xml:space="preserve"> </w:t>
      </w:r>
      <w:r>
        <w:rPr>
          <w:bCs/>
          <w:b/>
        </w:rPr>
        <w:t xml:space="preserve">Editor</w:t>
      </w:r>
      <w:r>
        <w:t xml:space="preserve"> </w:t>
      </w:r>
      <w:r>
        <w:t xml:space="preserve">leverages this hunger by curating bold, unconventional content that differentiates their brand from traditional corporate publishers.</w:t>
      </w:r>
    </w:p>
    <w:bookmarkEnd w:id="23"/>
    <w:p>
      <w:pPr>
        <w:pStyle w:val="BodyText"/>
      </w:pPr>
      <w:r>
        <w:t xml:space="preserve">Slide 5: Digital Transformation</w:t>
      </w:r>
    </w:p>
    <w:bookmarkStart w:id="24" w:name="X64837b625b8bd1a449955028927150f439981cc"/>
    <w:p>
      <w:pPr>
        <w:pStyle w:val="Heading2"/>
      </w:pPr>
      <w:r>
        <w:t xml:space="preserve">The Editor as a Digital Architect in the Metropolis</w:t>
      </w:r>
    </w:p>
    <w:p>
      <w:pPr>
        <w:pStyle w:val="FirstParagraph"/>
      </w:pPr>
      <w:r>
        <w:t xml:space="preserve">No seminar on modern publishing can overlook the digital revolution. In Mexico City, mobile internet usage is ubiquitous. Consequently,the role of the</w:t>
      </w:r>
    </w:p>
    <w:p>
      <w:pPr>
        <w:pStyle w:val="BodyText"/>
      </w:pPr>
      <w:r>
        <w:t xml:space="preserve">Editor has expanded significantly into digital content strategy.</w:t>
      </w:r>
    </w:p>
    <w:p>
      <w:pPr>
        <w:numPr>
          <w:ilvl w:val="0"/>
          <w:numId w:val="1003"/>
        </w:numPr>
        <w:pStyle w:val="Compact"/>
      </w:pPr>
      <w:r>
        <w:t xml:space="preserve">Cross-Platform Adaptation:An article written for print must be adapted for Twitter (X), Instagram, and LinkedIn by the same editorial team. The Editor ensures voice consistency across all platforms.</w:t>
      </w:r>
    </w:p>
    <w:p>
      <w:pPr>
        <w:numPr>
          <w:ilvl w:val="0"/>
          <w:numId w:val="1003"/>
        </w:numPr>
        <w:pStyle w:val="Compact"/>
      </w:pPr>
      <w:r>
        <w:t xml:space="preserve">Data-Driven Editing:In Mexico City's tech-forward districts (like Polanco or Condesa), editors use analytics to understand reader engagement. The</w:t>
      </w:r>
    </w:p>
    <w:p>
      <w:pPr>
        <w:numPr>
          <w:ilvl w:val="0"/>
          <w:numId w:val="1000"/>
        </w:numPr>
        <w:pStyle w:val="Compact"/>
      </w:pPr>
      <w:r>
        <w:t xml:space="preserve">Editor must balance artistic vision with data insights, asking: "Does this story perform well online while maintaining literary merit?"</w:t>
      </w:r>
    </w:p>
    <w:p>
      <w:pPr>
        <w:numPr>
          <w:ilvl w:val="0"/>
          <w:numId w:val="1003"/>
        </w:numPr>
        <w:pStyle w:val="Compact"/>
      </w:pPr>
      <w:r>
        <w:t xml:space="preserve">Crowdfunding and Direct-to-Consumer:Independent publishers in Mexico City increasingly rely on platforms like Kickstarter or direct sales through social media. The Editor often manages these campaigns, engaging directly with the audience.</w:t>
      </w:r>
    </w:p>
    <w:bookmarkEnd w:id="24"/>
    <w:p>
      <w:pPr>
        <w:pStyle w:val="FirstParagraph"/>
      </w:pPr>
      <w:r>
        <w:t xml:space="preserve">Slide 6: Cultural Sensitivity and Ethics</w:t>
      </w:r>
    </w:p>
    <w:bookmarkStart w:id="25" w:name="navigating-mexicos-complex-social-fabric"/>
    <w:p>
      <w:pPr>
        <w:pStyle w:val="Heading2"/>
      </w:pPr>
      <w:r>
        <w:t xml:space="preserve">Navigating Mexico's Complex Social Fabric</w:t>
      </w:r>
    </w:p>
    <w:p>
      <w:pPr>
        <w:pStyle w:val="FirstParagraph"/>
      </w:pPr>
      <w:r>
        <w:t xml:space="preserve">The city of Mexico City is a mosaic of cultures, languages, and histories. For any publishing house based here,cultural sensitivity is paramount. The</w:t>
      </w:r>
    </w:p>
    <w:p>
      <w:pPr>
        <w:pStyle w:val="BodyText"/>
      </w:pPr>
      <w:r>
        <w:t xml:space="preserve">Editor bears the heavy responsibility of ensuring that content does not perpetuate stereotypes or engage in cultural appropriation.</w:t>
      </w:r>
    </w:p>
    <w:p>
      <w:pPr>
        <w:pStyle w:val="BodyText"/>
      </w:pPr>
      <w:r>
        <w:t xml:space="preserve">This involves rigorous fact-checking regarding historical events, social movements (such as those related to gender rights or indigenous sovereignty), and regional politics. In Mexico City, where political discourse is highly polarized and vibrant,the Editor must maintain journalistic ethics while fostering an inclusive environment. The seminar stresses that an ethical</w:t>
      </w:r>
    </w:p>
    <w:p>
      <w:pPr>
        <w:pStyle w:val="BodyText"/>
      </w:pPr>
      <w:r>
        <w:t xml:space="preserve">Editor builds trust with the community, which is the most valuable asset in a market-driven economy.</w:t>
      </w:r>
    </w:p>
    <w:bookmarkEnd w:id="25"/>
    <w:p>
      <w:pPr>
        <w:pStyle w:val="BodyText"/>
      </w:pPr>
      <w:r>
        <w:t xml:space="preserve">Slide 7: Case Studies from Mexico City</w:t>
      </w:r>
    </w:p>
    <w:bookmarkStart w:id="26" w:name="analyzing-local-success-stories"/>
    <w:p>
      <w:pPr>
        <w:pStyle w:val="Heading2"/>
      </w:pPr>
      <w:r>
        <w:t xml:space="preserve">Analyzing Local Success Stories</w:t>
      </w:r>
    </w:p>
    <w:p>
      <w:pPr>
        <w:pStyle w:val="FirstParagraph"/>
      </w:pPr>
      <w:r>
        <w:t xml:space="preserve">To ground these concepts, we examine successful publishing initiatives within Mexico City:</w:t>
      </w:r>
    </w:p>
    <w:p>
      <w:pPr>
        <w:numPr>
          <w:ilvl w:val="0"/>
          <w:numId w:val="1004"/>
        </w:numPr>
        <w:pStyle w:val="Compact"/>
      </w:pPr>
      <w:r>
        <w:t xml:space="preserve">Literary Festivals as Editorial Tools:Publishers like Random House Mondadori or independent presses like Sexto Piso utilize events in Mexico City to test market response before full publication. Editors participate actively, gauging reader reactions in real-time.</w:t>
      </w:r>
    </w:p>
    <w:p>
      <w:pPr>
        <w:numPr>
          <w:ilvl w:val="0"/>
          <w:numId w:val="1004"/>
        </w:numPr>
        <w:pStyle w:val="Compact"/>
      </w:pPr>
      <w:r>
        <w:t xml:space="preserve">Digital Media Outlets:Publications such as "Cuartoscuro" or "Etcétera" demonstrate how the</w:t>
      </w:r>
    </w:p>
    <w:p>
      <w:pPr>
        <w:numPr>
          <w:ilvl w:val="0"/>
          <w:numId w:val="1000"/>
        </w:numPr>
        <w:pStyle w:val="Compact"/>
      </w:pPr>
      <w:r>
        <w:t xml:space="preserve">Editor balances long-form investigative journalism with short-form digital content. These editors manage tight deadlines and high-volume production, proving that quality can survive in a fast-paced environment.</w:t>
      </w:r>
    </w:p>
    <w:p>
      <w:pPr>
        <w:numPr>
          <w:ilvl w:val="0"/>
          <w:numId w:val="1004"/>
        </w:numPr>
        <w:pStyle w:val="Compact"/>
      </w:pPr>
      <w:r>
        <w:t xml:space="preserve">The Rise of Self-Publishing Support:New service bureaus in Mexico City offer editorial consulting to self-publishing authors. This highlights the democratization of the industry; now, the</w:t>
      </w:r>
    </w:p>
    <w:p>
      <w:pPr>
        <w:numPr>
          <w:ilvl w:val="0"/>
          <w:numId w:val="1000"/>
        </w:numPr>
        <w:pStyle w:val="Compact"/>
      </w:pPr>
      <w:r>
        <w:t xml:space="preserve">Editor is not just an employee but a consultant for independent creators.</w:t>
      </w:r>
    </w:p>
    <w:bookmarkEnd w:id="26"/>
    <w:p>
      <w:pPr>
        <w:pStyle w:val="FirstParagraph"/>
      </w:pPr>
      <w:r>
        <w:t xml:space="preserve">Slide 8: Future Trends and Skills</w:t>
      </w:r>
    </w:p>
    <w:bookmarkStart w:id="27" w:name="Xd07bae0bb53802a7a6cf726a0bf90c39b0f09b1"/>
    <w:p>
      <w:pPr>
        <w:pStyle w:val="Heading2"/>
      </w:pPr>
      <w:r>
        <w:t xml:space="preserve">The Skill Set of Tomorrow's Editor in Mexico City</w:t>
      </w:r>
    </w:p>
    <w:p>
      <w:pPr>
        <w:pStyle w:val="FirstParagraph"/>
      </w:pPr>
      <w:r>
        <w:t xml:space="preserve">Looking ahead, the demands on the Editor will only intensify. To remain relevant in Mexico City's competitive landscape, aspiring editors must cultivate:</w:t>
      </w:r>
    </w:p>
    <w:p>
      <w:pPr>
        <w:numPr>
          <w:ilvl w:val="0"/>
          <w:numId w:val="1005"/>
        </w:numPr>
        <w:pStyle w:val="Compact"/>
      </w:pPr>
      <w:r>
        <w:t xml:space="preserve">SEO and Copywriting Proficiency:The ability to write headlines that rank on Google is as important as writing a compelling narrative.</w:t>
      </w:r>
    </w:p>
    <w:p>
      <w:pPr>
        <w:numPr>
          <w:ilvl w:val="0"/>
          <w:numId w:val="1005"/>
        </w:numPr>
        <w:pStyle w:val="Compact"/>
      </w:pPr>
      <w:r>
        <w:t xml:space="preserve">Linguistic Versatility:Beyond standard Spanish, familiarity with Nahuatl or other indigenous languages can be a significant asset in authentic storytelling within Mexico City's multicultural context.</w:t>
      </w:r>
    </w:p>
    <w:p>
      <w:pPr>
        <w:numPr>
          <w:ilvl w:val="0"/>
          <w:numId w:val="1005"/>
        </w:numPr>
        <w:pStyle w:val="Compact"/>
      </w:pPr>
      <w:r>
        <w:t xml:space="preserve">Network Building:The ability to cultivate relationships with authors, translators, and international rights agents is crucial. The</w:t>
      </w:r>
    </w:p>
    <w:p>
      <w:pPr>
        <w:numPr>
          <w:ilvl w:val="0"/>
          <w:numId w:val="1000"/>
        </w:numPr>
        <w:pStyle w:val="Compact"/>
      </w:pPr>
      <w:r>
        <w:t xml:space="preserve">Editor acts as the primary interface between local talent and the global stage.</w:t>
      </w:r>
    </w:p>
    <w:bookmarkEnd w:id="27"/>
    <w:p>
      <w:pPr>
        <w:pStyle w:val="FirstParagraph"/>
      </w:pPr>
      <w:r>
        <w:t xml:space="preserve">Slide 9: Conclusion</w:t>
      </w:r>
    </w:p>
    <w:bookmarkStart w:id="28" w:name="the-enduring-value-of-human-curation"/>
    <w:p>
      <w:pPr>
        <w:pStyle w:val="Heading2"/>
      </w:pPr>
      <w:r>
        <w:t xml:space="preserve">The Enduring Value of Human Curation</w:t>
      </w:r>
    </w:p>
    <w:p>
      <w:pPr>
        <w:pStyle w:val="FirstParagraph"/>
      </w:pPr>
      <w:r>
        <w:t xml:space="preserve">In conclusion, while algorithms and artificial intelligence are reshaping the publishing industry globally, the human element remains irreplaceable. The Editor in Mexico City is more than a text corrector; they are cultural architects who shape how stories are told and consumed within one of Latin America's most critical urban centers.</w:t>
      </w:r>
    </w:p>
    <w:p>
      <w:pPr>
        <w:pStyle w:val="BodyText"/>
      </w:pPr>
      <w:r>
        <w:t xml:space="preserve">The seminar presentation underscores that success for an Editor in Mexico City depends on balancing tradition with innovation, local identity with global appeal, and artistic integrity with commercial viability. As long as there are stories to tell in the vibrant streets of this vast metropolis, the role of the Editor will remain central to preserving and propagating them.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Editor in Mexico City</dc:title>
  <dc:creator/>
  <dc:language>en</dc:language>
  <cp:keywords/>
  <dcterms:created xsi:type="dcterms:W3CDTF">2026-07-29T16:56:10Z</dcterms:created>
  <dcterms:modified xsi:type="dcterms:W3CDTF">2026-07-29T16:56:10Z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