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Philippine</w:t>
      </w:r>
      <w:r>
        <w:t xml:space="preserve"> </w:t>
      </w:r>
      <w:r>
        <w:t xml:space="preserve">Context</w:t>
      </w:r>
    </w:p>
    <w:bookmarkStart w:id="28" w:name="X41155950260f8984eb3cba00f140e7aa50a1afa"/>
    <w:p>
      <w:pPr>
        <w:pStyle w:val="Heading1"/>
      </w:pPr>
      <w:r>
        <w:t xml:space="preserve">Seminar Presentation Slides: Navigating the Role of the Editor in Philippines Manila</w:t>
      </w:r>
    </w:p>
    <w:bookmarkStart w:id="20" w:name="title-slide-introduction"/>
    <w:p>
      <w:pPr>
        <w:pStyle w:val="Heading2"/>
      </w:pPr>
      <w:r>
        <w:t xml:space="preserve">Title Slide &amp; Introduction</w:t>
      </w:r>
    </w:p>
    <w:p>
      <w:pPr>
        <w:pStyle w:val="FirstParagraph"/>
      </w:pPr>
      <w:r>
        <w:rPr>
          <w:bCs/>
          <w:b/>
        </w:rPr>
        <w:t xml:space="preserve">Presentation Title:</w:t>
      </w:r>
      <w:r>
        <w:t xml:space="preserve">The Guardian of Truth: The Evolving Role of the Editor in Contemporary Philippines Manila Media.</w:t>
      </w:r>
    </w:p>
    <w:p>
      <w:pPr>
        <w:pStyle w:val="BodyText"/>
      </w:pPr>
      <w:r>
        <w:rPr>
          <w:bCs/>
          <w:b/>
        </w:rPr>
        <w:t xml:space="preserve">Purpose:</w:t>
      </w:r>
      <w:r>
        <w:t xml:space="preserve">To explore the critical function, ethical responsibilities, and technological adaptations required by modern Editors operating within the vibrant and complex media landscape of Philippines Manila. This presentation will address how traditional editorial standards merge with digital urgency in one of Asia's most dynamic publishing hubs.</w:t>
      </w:r>
    </w:p>
    <w:p>
      <w:pPr>
        <w:numPr>
          <w:ilvl w:val="0"/>
          <w:numId w:val="1001"/>
        </w:numPr>
        <w:pStyle w:val="Compact"/>
      </w:pPr>
      <w:r>
        <w:rPr>
          <w:bCs/>
          <w:b/>
        </w:rPr>
        <w:t xml:space="preserve">Target Audience:</w:t>
      </w:r>
      <w:r>
        <w:t xml:space="preserve">Journalism students, aspiring writers, content creators, and media managers based in or targeting the Philippines Manila market.</w:t>
      </w:r>
    </w:p>
    <w:p>
      <w:pPr>
        <w:numPr>
          <w:ilvl w:val="0"/>
          <w:numId w:val="1001"/>
        </w:numPr>
        <w:pStyle w:val="Compact"/>
      </w:pPr>
      <w:r>
        <w:rPr>
          <w:bCs/>
          <w:b/>
        </w:rPr>
        <w:t xml:space="preserve">Key Concept:</w:t>
      </w:r>
      <w:r>
        <w:t xml:space="preserve">The Editor is not merely a proofreader but a strategic gatekeeper of information integrity.</w:t>
      </w:r>
    </w:p>
    <w:bookmarkEnd w:id="20"/>
    <w:bookmarkStart w:id="21" w:name="Xe4cfa29cc6157aa08e8f7ecdef9d1c90892e216"/>
    <w:p>
      <w:pPr>
        <w:pStyle w:val="Heading2"/>
      </w:pPr>
      <w:r>
        <w:t xml:space="preserve">The Unique Context of Philippines Manila Media</w:t>
      </w:r>
    </w:p>
    <w:p>
      <w:pPr>
        <w:pStyle w:val="FirstParagraph"/>
      </w:pPr>
      <w:r>
        <w:t xml:space="preserve">To understand the role of the Editor, one must first understand the ecosystem in which they operate. Philippines Manila serves as the economic and cultural center of journalism in Southeast Asia. The media landscape here is characterized by high connectivity, a robust social media presence, and intense competition for audience attention.</w:t>
      </w:r>
    </w:p>
    <w:p>
      <w:pPr>
        <w:pStyle w:val="BodyText"/>
      </w:pPr>
      <w:r>
        <w:t xml:space="preserve">In this context, speed often competes with accuracy. Editors in Philippines Manila must balance the pressure to publish breaking news rapidly against the need for rigorous verification. The cultural nuance of "pakikisama" (smooth interpersonal relations) can sometimes conflict with the adversarial nature of investigative journalism, requiring Editors to possess high emotional intelligence and diplomatic skills alongside technical proficiency.</w:t>
      </w:r>
    </w:p>
    <w:bookmarkEnd w:id="21"/>
    <w:bookmarkStart w:id="22" w:name="Xa519414b094a037950fd0828d4841183feda701"/>
    <w:p>
      <w:pPr>
        <w:pStyle w:val="Heading2"/>
      </w:pPr>
      <w:r>
        <w:t xml:space="preserve">The Core Responsibilities of the Modern Editor</w:t>
      </w:r>
    </w:p>
    <w:p>
      <w:pPr>
        <w:pStyle w:val="FirstParagraph"/>
      </w:pPr>
      <w:r>
        <w:t xml:space="preserve">The definition of an Editor has expanded significantly. While traditional duties remain, the scope has widened to include digital strategy and audience engagement.</w:t>
      </w:r>
    </w:p>
    <w:p>
      <w:pPr>
        <w:numPr>
          <w:ilvl w:val="0"/>
          <w:numId w:val="1002"/>
        </w:numPr>
        <w:pStyle w:val="Compact"/>
      </w:pPr>
      <w:r>
        <w:rPr>
          <w:bCs/>
          <w:b/>
        </w:rPr>
        <w:t xml:space="preserve">Sense-Making:</w:t>
      </w:r>
      <w:r>
        <w:t xml:space="preserve">In an era of information overload, the primary job of the Editor is to curate relevant stories. In Philippines Manila, where local issues intersect with global trends, Editors must decide which narratives resonate with the Filipino diaspora and local populace alike.</w:t>
      </w:r>
    </w:p>
    <w:p>
      <w:pPr>
        <w:numPr>
          <w:ilvl w:val="0"/>
          <w:numId w:val="1002"/>
        </w:numPr>
        <w:pStyle w:val="Compact"/>
      </w:pPr>
      <w:r>
        <w:rPr>
          <w:bCs/>
          <w:b/>
        </w:rPr>
        <w:t xml:space="preserve">Fact-Checking &amp; Verification:</w:t>
      </w:r>
      <w:r>
        <w:t xml:space="preserve">This is arguably the most critical duty. With the prevalence of "fake news" and disinformation campaigns in Philippine political discourse, Editors serve as the final line of defense. They must utilize digital tools to verify sources, images, and claims before publication.</w:t>
      </w:r>
    </w:p>
    <w:p>
      <w:pPr>
        <w:numPr>
          <w:ilvl w:val="0"/>
          <w:numId w:val="1002"/>
        </w:numPr>
        <w:pStyle w:val="Compact"/>
      </w:pPr>
      <w:r>
        <w:rPr>
          <w:bCs/>
          <w:b/>
        </w:rPr>
        <w:t xml:space="preserve">Structural &amp; Stylistic Cohesion:</w:t>
      </w:r>
      <w:r>
        <w:t xml:space="preserve">The Editor ensures that the voice of the publication remains consistent. Whether it is a tabloid in Quiapo or a broadsheet in Makati, the standard of grammar, clarity, and tone must be maintained to uphold credibility.</w:t>
      </w:r>
    </w:p>
    <w:bookmarkEnd w:id="22"/>
    <w:bookmarkStart w:id="23" w:name="ethical-challenges-and-legal-frameworks"/>
    <w:p>
      <w:pPr>
        <w:pStyle w:val="Heading2"/>
      </w:pPr>
      <w:r>
        <w:t xml:space="preserve">Ethical Challenges and Legal Frameworks</w:t>
      </w:r>
    </w:p>
    <w:p>
      <w:pPr>
        <w:pStyle w:val="FirstParagraph"/>
      </w:pPr>
      <w:r>
        <w:t xml:space="preserve">An Editor in Philippines Manila operates within a specific legal and ethical framework. The Media Council of the Philippines Code of Journalism Ethics serves as a guideline, but Editors must often navigate gray areas.</w:t>
      </w:r>
    </w:p>
    <w:p>
      <w:pPr>
        <w:numPr>
          <w:ilvl w:val="0"/>
          <w:numId w:val="1003"/>
        </w:numPr>
        <w:pStyle w:val="Compact"/>
      </w:pPr>
      <w:r>
        <w:rPr>
          <w:bCs/>
          <w:b/>
        </w:rPr>
        <w:t xml:space="preserve">Sedition and Cyberlibel:</w:t>
      </w:r>
      <w:r>
        <w:t xml:space="preserve">The threat of libel laws, particularly under the Cybercrime Prevention Act, creates a chilling effect. Editors must be legally savvy enough to protect their writers while maintaining investigative rigor. This requires careful editing of language to avoid litigation without sacrificing truth.</w:t>
      </w:r>
    </w:p>
    <w:p>
      <w:pPr>
        <w:numPr>
          <w:ilvl w:val="0"/>
          <w:numId w:val="1003"/>
        </w:numPr>
        <w:pStyle w:val="Compact"/>
      </w:pPr>
      <w:r>
        <w:rPr>
          <w:bCs/>
          <w:b/>
        </w:rPr>
        <w:t xml:space="preserve">Conflict of Interest:</w:t>
      </w:r>
      <w:r>
        <w:t xml:space="preserve">In the business-centric environment of Philippines Manila, media ownership and political ties can influence editorial decisions. An ethical Editor must strive for independence, resisting external pressures from advertisers or political allies to alter narratives.</w:t>
      </w:r>
    </w:p>
    <w:p>
      <w:pPr>
        <w:numPr>
          <w:ilvl w:val="0"/>
          <w:numId w:val="1003"/>
        </w:numPr>
        <w:pStyle w:val="Compact"/>
      </w:pPr>
      <w:r>
        <w:rPr>
          <w:bCs/>
          <w:b/>
        </w:rPr>
        <w:t xml:space="preserve">Sensitivity Training:</w:t>
      </w:r>
      <w:r>
        <w:t xml:space="preserve">Editions covering sensitive topics such as human rights issues in Mindanao or environmental disasters like typhoons require Editors to exercise sensitivity and avoid sensationalism that could harm victims.</w:t>
      </w:r>
    </w:p>
    <w:bookmarkEnd w:id="23"/>
    <w:bookmarkStart w:id="24" w:name="X9acf75bf32e1271a530a22064bd1ad3ecd74d83"/>
    <w:p>
      <w:pPr>
        <w:pStyle w:val="Heading2"/>
      </w:pPr>
      <w:r>
        <w:t xml:space="preserve">The Impact of Digital Transformation on Editing</w:t>
      </w:r>
    </w:p>
    <w:p>
      <w:pPr>
        <w:pStyle w:val="FirstParagraph"/>
      </w:pPr>
      <w:r>
        <w:t xml:space="preserve">The shift from print to digital has revolutionized the workflow for Editors in Philippines Manila. The "daily deadline" is now a "continuous cycle." Editors must manage real-time updates, social media snippets, and long-form articles simultaneously.</w:t>
      </w:r>
    </w:p>
    <w:p>
      <w:pPr>
        <w:numPr>
          <w:ilvl w:val="0"/>
          <w:numId w:val="1004"/>
        </w:numPr>
        <w:pStyle w:val="Compact"/>
      </w:pPr>
      <w:r>
        <w:rPr>
          <w:bCs/>
          <w:b/>
        </w:rPr>
        <w:t xml:space="preserve">Multimedia Integration:</w:t>
      </w:r>
      <w:r>
        <w:t xml:space="preserve">Modern Editing is not just about text. Editors in the Philippines are increasingly responsible for coordinating with videographers, podcasters, and data journalists. The editor must ensure that a video caption accurately reflects the audio narrative and that data visualizations are interpreted correctly.</w:t>
      </w:r>
    </w:p>
    <w:p>
      <w:pPr>
        <w:numPr>
          <w:ilvl w:val="0"/>
          <w:numId w:val="1004"/>
        </w:numPr>
        <w:pStyle w:val="Compact"/>
      </w:pPr>
      <w:r>
        <w:rPr>
          <w:bCs/>
          <w:b/>
        </w:rPr>
        <w:t xml:space="preserve">Social Media Optimization:</w:t>
      </w:r>
      <w:r>
        <w:t xml:space="preserve">The Editor plays a key role in shaping how stories appear on platforms like Facebook and X (formerly Twitter). This involves crafting compelling headlines (click-worthy but not clickbait) and selecting engaging thumbnails. In Philippines Manila, where Facebook penetration is extremely high, the editorial decision for social distribution is as important as the article itself.</w:t>
      </w:r>
    </w:p>
    <w:p>
      <w:pPr>
        <w:numPr>
          <w:ilvl w:val="0"/>
          <w:numId w:val="1004"/>
        </w:numPr>
        <w:pStyle w:val="Compact"/>
      </w:pPr>
      <w:r>
        <w:rPr>
          <w:bCs/>
          <w:b/>
        </w:rPr>
        <w:t xml:space="preserve">Data Journalism:</w:t>
      </w:r>
      <w:r>
        <w:t xml:space="preserve">As newsrooms adopt data-driven approaches, Editors must possess basic analytical skills to assess whether a dataset supports a headline. This requires a shift from purely qualitative editing to quantitative validation.</w:t>
      </w:r>
    </w:p>
    <w:bookmarkEnd w:id="24"/>
    <w:bookmarkStart w:id="25" w:name="X2d0fcf84a296bc2d3f180eedd939f30fd3d3894"/>
    <w:p>
      <w:pPr>
        <w:pStyle w:val="Heading2"/>
      </w:pPr>
      <w:r>
        <w:t xml:space="preserve">Navigating Language and Localization: Taglish and Beyond</w:t>
      </w:r>
    </w:p>
    <w:p>
      <w:pPr>
        <w:pStyle w:val="FirstParagraph"/>
      </w:pPr>
      <w:r>
        <w:t xml:space="preserve">A unique aspect of editing in the Philippines is the linguistic diversity. The language landscape involves English, Filipino (Tagalog), and various regional languages. Furthermore, "Taglish" (code-switching between Tagalog and English) is prevalent in both formal discourse and social media.</w:t>
      </w:r>
    </w:p>
    <w:p>
      <w:pPr>
        <w:numPr>
          <w:ilvl w:val="0"/>
          <w:numId w:val="1005"/>
        </w:numPr>
        <w:pStyle w:val="Compact"/>
      </w:pPr>
      <w:r>
        <w:rPr>
          <w:bCs/>
          <w:b/>
        </w:rPr>
        <w:t xml:space="preserve">Tone Matching:</w:t>
      </w:r>
      <w:r>
        <w:t xml:space="preserve">An Editor must decide when to use formal English for legal or business news and when to switch to conversational Filipino or Taglish for lifestyle or opinion pieces. This linguistic agility is a hallmark of a successful Editor in the Philippines Manila market.</w:t>
      </w:r>
    </w:p>
    <w:p>
      <w:pPr>
        <w:numPr>
          <w:ilvl w:val="0"/>
          <w:numId w:val="1005"/>
        </w:numPr>
        <w:pStyle w:val="Compact"/>
      </w:pPr>
      <w:r>
        <w:rPr>
          <w:bCs/>
          <w:b/>
        </w:rPr>
        <w:t xml:space="preserve">Cultural Contextualization:</w:t>
      </w:r>
      <w:r>
        <w:t xml:space="preserve">Editors must ensure that idioms, jokes, and cultural references are appropriate for the target audience. A story edited successfully in Manila might need significant adaptation if it is intended for an audience in Cebu or Davao. The Editor acts as a bridge between global standards and local relevance.</w:t>
      </w:r>
    </w:p>
    <w:bookmarkEnd w:id="25"/>
    <w:bookmarkStart w:id="26" w:name="Xb53f8ea2aeeea6320225479f8d2a071d77c582b"/>
    <w:p>
      <w:pPr>
        <w:pStyle w:val="Heading2"/>
      </w:pPr>
      <w:r>
        <w:t xml:space="preserve">The Human Element: Mentorship and Well-being</w:t>
      </w:r>
    </w:p>
    <w:p>
      <w:pPr>
        <w:pStyle w:val="FirstParagraph"/>
      </w:pPr>
      <w:r>
        <w:t xml:space="preserve">Beyond technical skills, the role of the Editor is deeply human. In the high-pressure newsrooms of Philippines Manila, Editors serve as mentors to junior reporters and freelancers.</w:t>
      </w:r>
    </w:p>
    <w:p>
      <w:pPr>
        <w:numPr>
          <w:ilvl w:val="0"/>
          <w:numId w:val="1006"/>
        </w:numPr>
        <w:pStyle w:val="Compact"/>
      </w:pPr>
      <w:r>
        <w:rPr>
          <w:bCs/>
          <w:b/>
        </w:rPr>
        <w:t xml:space="preserve">Mentorship:</w:t>
      </w:r>
      <w:r>
        <w:t xml:space="preserve">The best Editors invest time in training writers on structure, sourcing, and narrative flow. They provide constructive feedback that helps journalists grow professionally. This mentorship is crucial in building the next generation of credible media professionals in the country.</w:t>
      </w:r>
    </w:p>
    <w:p>
      <w:pPr>
        <w:numPr>
          <w:ilvl w:val="0"/>
          <w:numId w:val="1006"/>
        </w:numPr>
        <w:pStyle w:val="Compact"/>
      </w:pPr>
      <w:r>
        <w:rPr>
          <w:bCs/>
          <w:b/>
        </w:rPr>
        <w:t xml:space="preserve">Mental Health Awareness:</w:t>
      </w:r>
      <w:r>
        <w:t xml:space="preserve">Covering traumatic events (crime scenes, disasters) takes a toll on journalists. Editors are often the first to notice signs of stress or burnout among their staff. Creating a supportive environment where writers can discuss traumatic experiences is an emerging but vital part of editorial leadership.</w:t>
      </w:r>
    </w:p>
    <w:bookmarkEnd w:id="26"/>
    <w:bookmarkStart w:id="27" w:name="X54fa76b749b8c42882571ba7e0e952b073f45f2"/>
    <w:p>
      <w:pPr>
        <w:pStyle w:val="Heading2"/>
      </w:pPr>
      <w:r>
        <w:t xml:space="preserve">Conclusion: The Future of Editing in Philippines Manila</w:t>
      </w:r>
    </w:p>
    <w:p>
      <w:pPr>
        <w:pStyle w:val="FirstParagraph"/>
      </w:pPr>
      <w:r>
        <w:t xml:space="preserve">The role of the Editor in Philippines Manila is more pivotal than ever. As misinformation campaigns become more sophisticated and the media landscape fractures into niche audiences, the need for trusted curators grows.</w:t>
      </w:r>
    </w:p>
    <w:p>
      <w:pPr>
        <w:numPr>
          <w:ilvl w:val="0"/>
          <w:numId w:val="1007"/>
        </w:numPr>
        <w:pStyle w:val="Compact"/>
      </w:pPr>
      <w:r>
        <w:rPr>
          <w:bCs/>
          <w:b/>
        </w:rPr>
        <w:t xml:space="preserve">Synthesis:</w:t>
      </w:r>
      <w:r>
        <w:t xml:space="preserve">The successful Editor today is a hybrid professional: part journalist, part data analyst, part legal advisor, and part mentor.</w:t>
      </w:r>
    </w:p>
    <w:p>
      <w:pPr>
        <w:numPr>
          <w:ilvl w:val="0"/>
          <w:numId w:val="1007"/>
        </w:numPr>
        <w:pStyle w:val="Compact"/>
      </w:pPr>
      <w:r>
        <w:rPr>
          <w:bCs/>
          <w:b/>
        </w:rPr>
        <w:t xml:space="preserve">Call to Action:</w:t>
      </w:r>
      <w:r>
        <w:t xml:space="preserve">We urge media organizations in the Philippines Manila region to invest in continuous training for their editorial teams. Investing in Editors is investing in democracy.</w:t>
      </w:r>
    </w:p>
    <w:p>
      <w:pPr>
        <w:numPr>
          <w:ilvl w:val="0"/>
          <w:numId w:val="1007"/>
        </w:numPr>
        <w:pStyle w:val="Compact"/>
      </w:pPr>
      <w:r>
        <w:rPr>
          <w:bCs/>
          <w:b/>
        </w:rPr>
        <w:t xml:space="preserve">Final Thought:</w:t>
      </w:r>
      <w:r>
        <w:t xml:space="preserve">In a city that never sleeps, where the voice of the nation is constantly being written and rewritten, the Editor remains the steady hand on the wheel, ensuring that we do not lose our way into falsehoods. Let us champion integrity in editing.</w:t>
      </w:r>
    </w:p>
    <w:bookmarkEnd w:id="27"/>
    <w:p>
      <w:pPr>
        <w:pStyle w:val="FirstParagraph"/>
      </w:pPr>
      <w:r>
        <w:rPr>
          <w:iCs/>
          <w:i/>
        </w:rPr>
        <w:t xml:space="preserve">Note: This document serves as a comprehensive guide for Seminar Presentation Slides focusing on the specific role of an Editor within the unique socio-media environment of Philippines Manila.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the Philippine Context</dc:title>
  <dc:creator/>
  <dc:language>en</dc:language>
  <cp:keywords/>
  <dcterms:created xsi:type="dcterms:W3CDTF">2026-07-29T21:47:44Z</dcterms:created>
  <dcterms:modified xsi:type="dcterms:W3CDTF">2026-07-29T21:47:44Z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