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Editor</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183b458187b562d5752ef4dcd2454b0409a6500"/>
    <w:p>
      <w:pPr>
        <w:pStyle w:val="Heading1"/>
      </w:pPr>
      <w:r>
        <w:t xml:space="preserve">Seminar Presentation Slides: The Role and Evolution of the Editor in Sri Lanka Colombo</w:t>
      </w:r>
    </w:p>
    <w:p>
      <w:pPr>
        <w:pStyle w:val="FirstParagraph"/>
      </w:pPr>
      <w:r>
        <w:t xml:space="preserve">Welcome to this comprehensive</w:t>
      </w:r>
      <w:r>
        <w:t xml:space="preserve"> </w:t>
      </w:r>
      <w:r>
        <w:t xml:space="preserve">Seminar Presentation Slides</w:t>
      </w:r>
      <w:r>
        <w:t xml:space="preserve"> </w:t>
      </w:r>
      <w:r>
        <w:t xml:space="preserve">document. This text serves as a detailed script and structural outline for a professional presentation. The primary focus of this discourse is the critical role of the</w:t>
      </w:r>
      <w:r>
        <w:t xml:space="preserve"> </w:t>
      </w:r>
      <w:r>
        <w:t xml:space="preserve">Editor</w:t>
      </w:r>
      <w:r>
        <w:t xml:space="preserve"> </w:t>
      </w:r>
      <w:r>
        <w:t xml:space="preserve">within the dynamic media landscape of</w:t>
      </w:r>
      <w:r>
        <w:t xml:space="preserve"> </w:t>
      </w:r>
      <w:r>
        <w:t xml:space="preserve">Sri Lanka Colombo</w:t>
      </w:r>
      <w:r>
        <w:t xml:space="preserve">. By understanding these distinct elements, we can appreciate how journalistic integrity and cultural nuance intersect in one of Asia's most vibrant capital cities.</w:t>
      </w:r>
    </w:p>
    <w:bookmarkStart w:id="20" w:name="slide-1-introduction-to-the-seminar"/>
    <w:p>
      <w:pPr>
        <w:pStyle w:val="Heading2"/>
      </w:pPr>
      <w:r>
        <w:t xml:space="preserve">Slide 1: Introduction to the Seminar</w:t>
      </w:r>
    </w:p>
    <w:p>
      <w:pPr>
        <w:pStyle w:val="FirstParagraph"/>
      </w:pPr>
      <w:r>
        <w:t xml:space="preserve">This seminar aims to dissect the multifaceted responsibilities of an</w:t>
      </w:r>
      <w:r>
        <w:t xml:space="preserve"> </w:t>
      </w:r>
      <w:r>
        <w:t xml:space="preserve">Editor</w:t>
      </w:r>
      <w:r>
        <w:t xml:space="preserve">. In modern media, particularly in a hub as fast-paced as</w:t>
      </w:r>
      <w:r>
        <w:t xml:space="preserve"> </w:t>
      </w:r>
      <w:r>
        <w:t xml:space="preserve">Sri Lanka Colombo</w:t>
      </w:r>
      <w:r>
        <w:t xml:space="preserve">, the editor is not merely a proofreader. The editor serves as the gatekeeper of truth, the architect of narrative flow, and often, the moral compass of a publication or broadcast. We will explore how these traditional duties have evolved amidst digital disruption and political complexity in</w:t>
      </w:r>
      <w:r>
        <w:t xml:space="preserve"> </w:t>
      </w:r>
      <w:r>
        <w:t xml:space="preserve">Sri Lanka Colombo</w:t>
      </w:r>
      <w:r>
        <w:t xml:space="preserve">.</w:t>
      </w:r>
    </w:p>
    <w:p>
      <w:pPr>
        <w:numPr>
          <w:ilvl w:val="0"/>
          <w:numId w:val="1001"/>
        </w:numPr>
        <w:pStyle w:val="Compact"/>
      </w:pPr>
      <w:r>
        <w:rPr>
          <w:bCs/>
          <w:b/>
        </w:rPr>
        <w:t xml:space="preserve">Objective:</w:t>
      </w:r>
      <w:r>
        <w:t xml:space="preserve"> </w:t>
      </w:r>
      <w:r>
        <w:t xml:space="preserve">To analyze the editorial workflow in contemporary Sri Lankan media.</w:t>
      </w:r>
    </w:p>
    <w:p>
      <w:pPr>
        <w:numPr>
          <w:ilvl w:val="0"/>
          <w:numId w:val="1001"/>
        </w:numPr>
        <w:pStyle w:val="Compact"/>
      </w:pPr>
      <w:r>
        <w:rPr>
          <w:bCs/>
          <w:b/>
        </w:rPr>
        <w:t xml:space="preserve">Speaker Context:</w:t>
      </w:r>
    </w:p>
    <w:p>
      <w:pPr>
        <w:numPr>
          <w:ilvl w:val="0"/>
          <w:numId w:val="1000"/>
        </w:numPr>
        <w:pStyle w:val="Compact"/>
      </w:pPr>
      <w:r>
        <w:t xml:space="preserve">This presentation is tailored for journalism students, media practitioners, and policy makers based in or interested in</w:t>
      </w:r>
      <w:r>
        <w:t xml:space="preserve"> </w:t>
      </w:r>
      <w:r>
        <w:t xml:space="preserve">Sri Lanka Colombo</w:t>
      </w:r>
      <w:r>
        <w:t xml:space="preserve">.</w:t>
      </w:r>
    </w:p>
    <w:bookmarkEnd w:id="20"/>
    <w:bookmarkStart w:id="21" w:name="X93af6b12584b73860f19a0382fb81778698094b"/>
    <w:p>
      <w:pPr>
        <w:pStyle w:val="Heading2"/>
      </w:pPr>
      <w:r>
        <w:t xml:space="preserve">Slide 2: The Historical Context of Editing in Sri Lanka</w:t>
      </w:r>
    </w:p>
    <w:p>
      <w:pPr>
        <w:pStyle w:val="FirstParagraph"/>
      </w:pPr>
      <w:r>
        <w:t xml:space="preserve">To understand the current state of the</w:t>
      </w:r>
      <w:r>
        <w:t xml:space="preserve"> </w:t>
      </w:r>
      <w:r>
        <w:t xml:space="preserve">Editor</w:t>
      </w:r>
      <w:r>
        <w:t xml:space="preserve">, one must look at the historical roots. For decades, media in</w:t>
      </w:r>
      <w:r>
        <w:t xml:space="preserve"> </w:t>
      </w:r>
      <w:r>
        <w:t xml:space="preserve">Sri Lanka Colombo</w:t>
      </w:r>
      <w:r>
        <w:t xml:space="preserve"> </w:t>
      </w:r>
      <w:r>
        <w:t xml:space="preserve">was heavily influenced by political patronage. The role of the editor was often compromised by external pressures from government bodies or corporate owners with political agendas.</w:t>
      </w:r>
    </w:p>
    <w:p>
      <w:pPr>
        <w:pStyle w:val="BodyText"/>
      </w:pPr>
      <w:r>
        <w:t xml:space="preserve">In recent years, however, a shift has occurred. Independent media houses in</w:t>
      </w:r>
      <w:r>
        <w:t xml:space="preserve"> </w:t>
      </w:r>
      <w:r>
        <w:t xml:space="preserve">Sri Lanka Colombo</w:t>
      </w:r>
      <w:r>
        <w:t xml:space="preserve"> </w:t>
      </w:r>
      <w:r>
        <w:t xml:space="preserve">have begun to professionalize their editorial standards. The modern editor here is increasingly viewed as a curator of facts rather than a propagandist. This seminar highlights that transition, emphasizing how the professional identity of the</w:t>
      </w:r>
      <w:r>
        <w:t xml:space="preserve"> </w:t>
      </w:r>
      <w:r>
        <w:t xml:space="preserve">Editor</w:t>
      </w:r>
      <w:r>
        <w:t xml:space="preserve"> </w:t>
      </w:r>
      <w:r>
        <w:t xml:space="preserve">has become more distinct from political influence.</w:t>
      </w:r>
    </w:p>
    <w:bookmarkEnd w:id="21"/>
    <w:bookmarkStart w:id="22" w:name="Xe09f8aabf3979ed2c8ca6ef018d9136373ec612"/>
    <w:p>
      <w:pPr>
        <w:pStyle w:val="Heading2"/>
      </w:pPr>
      <w:r>
        <w:t xml:space="preserve">Slide 3: The Multilingual Challenge in Colombo Media</w:t>
      </w:r>
    </w:p>
    <w:p>
      <w:pPr>
        <w:pStyle w:val="FirstParagraph"/>
      </w:pPr>
      <w:r>
        <w:t xml:space="preserve">A unique aspect of working as an editor in this region is the linguistic diversity. An effective</w:t>
      </w:r>
      <w:r>
        <w:t xml:space="preserve"> </w:t>
      </w:r>
      <w:r>
        <w:t xml:space="preserve">Editor</w:t>
      </w:r>
      <w:r>
        <w:t xml:space="preserve"> </w:t>
      </w:r>
      <w:r>
        <w:t xml:space="preserve">operating in the heart of</w:t>
      </w:r>
      <w:r>
        <w:t xml:space="preserve"> </w:t>
      </w:r>
      <w:r>
        <w:t xml:space="preserve">Sri Lanka Colombo</w:t>
      </w:r>
      <w:r>
        <w:t xml:space="preserve"> </w:t>
      </w:r>
      <w:r>
        <w:t xml:space="preserve">must navigate between Sinhala, Tamil, and English. This tri-lingual reality demands a high level of cultural sensitivity and translation accuracy.</w:t>
      </w:r>
    </w:p>
    <w:p>
      <w:pPr>
        <w:pStyle w:val="BodyText"/>
      </w:pPr>
      <w:r>
        <w:t xml:space="preserve">The editor is responsible for ensuring that news reported in the capital reaches all communities without bias or misinterpretation. In</w:t>
      </w:r>
      <w:r>
        <w:t xml:space="preserve"> </w:t>
      </w:r>
      <w:r>
        <w:t xml:space="preserve">Sri Lanka Colombo</w:t>
      </w:r>
      <w:r>
        <w:t xml:space="preserve">, a mistranslation can escalate social tensions. Therefore, the editorial board must include members proficient in multiple languages to vet content thoroughly before publication.</w:t>
      </w:r>
    </w:p>
    <w:bookmarkEnd w:id="22"/>
    <w:bookmarkStart w:id="23" w:name="Xa6d1cd1215a6589567186d1b5387941a36d8e1b"/>
    <w:p>
      <w:pPr>
        <w:pStyle w:val="Heading2"/>
      </w:pPr>
      <w:r>
        <w:t xml:space="preserve">Slide 4: Digital Transformation and the New Editor</w:t>
      </w:r>
    </w:p>
    <w:p>
      <w:pPr>
        <w:pStyle w:val="FirstParagraph"/>
      </w:pPr>
      <w:r>
        <w:t xml:space="preserve">The rise of digital media has fundamentally altered the job description of every editor, but this is particularly acute in a tech-savvy environment like</w:t>
      </w:r>
      <w:r>
        <w:t xml:space="preserve"> </w:t>
      </w:r>
      <w:r>
        <w:t xml:space="preserve">Sri Lanka Colombo</w:t>
      </w:r>
      <w:r>
        <w:t xml:space="preserve">. The traditional print cycle is dead; news must be verified and published in real-time.</w:t>
      </w:r>
    </w:p>
    <w:p>
      <w:pPr>
        <w:pStyle w:val="BodyText"/>
      </w:pPr>
      <w:r>
        <w:t xml:space="preserve">The modern editor in</w:t>
      </w:r>
      <w:r>
        <w:t xml:space="preserve"> </w:t>
      </w:r>
      <w:r>
        <w:t xml:space="preserve">Sri Lanka Colombo</w:t>
      </w:r>
      <w:r>
        <w:t xml:space="preserve"> </w:t>
      </w:r>
      <w:r>
        <w:t xml:space="preserve">must possess digital literacy skills. They manage social media feeds, analyze engagement metrics, and combat misinformation (fake news) that spreads rapidly on platforms like WhatsApp and Facebook. The speed of information in the capital city requires editors to be decisive yet cautious, balancing the need for speed with the imperative of accuracy.</w:t>
      </w:r>
    </w:p>
    <w:bookmarkEnd w:id="23"/>
    <w:bookmarkStart w:id="24" w:name="slide-5-legal-and-ethical-frameworks"/>
    <w:p>
      <w:pPr>
        <w:pStyle w:val="Heading2"/>
      </w:pPr>
      <w:r>
        <w:t xml:space="preserve">Slide 5: Legal and Ethical Frameworks</w:t>
      </w:r>
    </w:p>
    <w:p>
      <w:pPr>
        <w:pStyle w:val="FirstParagraph"/>
      </w:pPr>
      <w:r>
        <w:t xml:space="preserve">Ethics in journalism is a paramount concern. Editors in</w:t>
      </w:r>
      <w:r>
        <w:t xml:space="preserve"> </w:t>
      </w:r>
      <w:r>
        <w:t xml:space="preserve">Sri Lanka Colombo</w:t>
      </w:r>
      <w:r>
        <w:t xml:space="preserve"> </w:t>
      </w:r>
      <w:r>
        <w:t xml:space="preserve">operate under a complex legal framework that includes the Electronic Transactions Act and various other regulations governing press freedom.</w:t>
      </w:r>
    </w:p>
    <w:p>
      <w:pPr>
        <w:pStyle w:val="BodyText"/>
      </w:pPr>
      <w:r>
        <w:t xml:space="preserve">An editor must constantly weigh ethical reporting against legal repercussions. This seminar discusses case studies where editors in</w:t>
      </w:r>
      <w:r>
        <w:t xml:space="preserve"> </w:t>
      </w:r>
      <w:r>
        <w:t xml:space="preserve">Sri Lanka Colombo</w:t>
      </w:r>
      <w:r>
        <w:t xml:space="preserve"> </w:t>
      </w:r>
      <w:r>
        <w:t xml:space="preserve">faced challenges regarding defamation and state secrets. The role of the editor is to protect the journalist while maintaining public trust, a delicate balancing act that defines professional excellence in this sector.</w:t>
      </w:r>
    </w:p>
    <w:bookmarkEnd w:id="24"/>
    <w:bookmarkStart w:id="25" w:name="X70ef04d23aacd238f48901364f788b3fa0671f0"/>
    <w:p>
      <w:pPr>
        <w:pStyle w:val="Heading2"/>
      </w:pPr>
      <w:r>
        <w:t xml:space="preserve">Slide 6: Economic Pressures on Editorial Independence</w:t>
      </w:r>
    </w:p>
    <w:p>
      <w:pPr>
        <w:pStyle w:val="FirstParagraph"/>
      </w:pPr>
      <w:r>
        <w:t xml:space="preserve">The economic reality of media in Sri Lanka cannot be ignored. Advertising revenue has shifted dramatically to digital platforms, impacting the financial stability of newspapers and TV stations based in</w:t>
      </w:r>
      <w:r>
        <w:t xml:space="preserve"> </w:t>
      </w:r>
      <w:r>
        <w:t xml:space="preserve">Sri Lanka Colombo</w:t>
      </w:r>
      <w:r>
        <w:t xml:space="preserve">.</w:t>
      </w:r>
    </w:p>
    <w:p>
      <w:pPr>
        <w:pStyle w:val="BodyText"/>
      </w:pPr>
      <w:r>
        <w:t xml:space="preserve">This financial strain often puts pressure on the editor. When resources are scarce, editors must do more with less. They may have to make difficult decisions about which stories get prioritized and how much investigative journalism can be supported. Understanding these economic constraints is vital for any observer of media in</w:t>
      </w:r>
      <w:r>
        <w:t xml:space="preserve"> </w:t>
      </w:r>
      <w:r>
        <w:t xml:space="preserve">Sri Lanka Colombo</w:t>
      </w:r>
      <w:r>
        <w:t xml:space="preserve">.</w:t>
      </w:r>
    </w:p>
    <w:bookmarkEnd w:id="25"/>
    <w:bookmarkStart w:id="26" w:name="X92fc5a084e9e8b248d1e10d5bb4532b41d0639b"/>
    <w:p>
      <w:pPr>
        <w:pStyle w:val="Heading2"/>
      </w:pPr>
      <w:r>
        <w:t xml:space="preserve">Slide 7: The Future Outlook for Editors in the Region</w:t>
      </w:r>
    </w:p>
    <w:p>
      <w:pPr>
        <w:pStyle w:val="FirstParagraph"/>
      </w:pPr>
      <w:r>
        <w:t xml:space="preserve">Looking ahead, the profession of an editor is evolving towards data journalism and multimedia storytelling. Young editors emerging in</w:t>
      </w:r>
      <w:r>
        <w:t xml:space="preserve"> </w:t>
      </w:r>
      <w:r>
        <w:t xml:space="preserve">Sri Lanka Colombo</w:t>
      </w:r>
      <w:r>
        <w:t xml:space="preserve"> </w:t>
      </w:r>
      <w:r>
        <w:t xml:space="preserve">are increasingly trained in coding basics, data visualization, and video production.</w:t>
      </w:r>
    </w:p>
    <w:p>
      <w:pPr>
        <w:pStyle w:val="BodyText"/>
      </w:pPr>
      <w:r>
        <w:t xml:space="preserve">The seminar concludes that the future editor will be a "multimedia conductor." They will not just edit text but oversee audio-visual content that resonates with the younger demographic of</w:t>
      </w:r>
      <w:r>
        <w:t xml:space="preserve"> </w:t>
      </w:r>
      <w:r>
        <w:t xml:space="preserve">Sri Lanka Colombo</w:t>
      </w:r>
      <w:r>
        <w:t xml:space="preserve">. Adaptability is the key trait for survival in this changing landscape.</w:t>
      </w:r>
    </w:p>
    <w:bookmarkEnd w:id="26"/>
    <w:bookmarkStart w:id="27" w:name="slide-8-conclusion-and-qa"/>
    <w:p>
      <w:pPr>
        <w:pStyle w:val="Heading2"/>
      </w:pPr>
      <w:r>
        <w:t xml:space="preserve">Slide 8: Conclusion and Q&amp;A</w:t>
      </w:r>
    </w:p>
    <w:p>
      <w:pPr>
        <w:pStyle w:val="FirstParagraph"/>
      </w:pPr>
      <w:r>
        <w:t xml:space="preserve">In summary, the role of the editor in</w:t>
      </w:r>
      <w:r>
        <w:t xml:space="preserve"> </w:t>
      </w:r>
      <w:r>
        <w:t xml:space="preserve">Sri Lanka Colombo</w:t>
      </w:r>
      <w:r>
        <w:t xml:space="preserve"> </w:t>
      </w:r>
      <w:r>
        <w:t xml:space="preserve">is more complex and critical than ever. From navigating multilingual landscapes to combating digital misinformation, editors serve as the backbone of a healthy democracy.</w:t>
      </w:r>
    </w:p>
    <w:p>
      <w:pPr>
        <w:pStyle w:val="BodyText"/>
      </w:pPr>
      <w:r>
        <w:t xml:space="preserve">We thank you for your attention to this</w:t>
      </w:r>
      <w:r>
        <w:t xml:space="preserve"> </w:t>
      </w:r>
      <w:r>
        <w:t xml:space="preserve">Seminar Presentation Slides</w:t>
      </w:r>
      <w:r>
        <w:t xml:space="preserve"> </w:t>
      </w:r>
      <w:r>
        <w:t xml:space="preserve">module. We now open the floor for questions regarding specific editorial strategies in</w:t>
      </w:r>
      <w:r>
        <w:t xml:space="preserve"> </w:t>
      </w:r>
      <w:r>
        <w:t xml:space="preserve">Sri Lanka Colombo</w:t>
      </w:r>
      <w:r>
        <w:t xml:space="preserve">.</w:t>
      </w:r>
    </w:p>
    <w:bookmarkEnd w:id="27"/>
    <w:p>
      <w:r>
        <w:pict>
          <v:rect style="width:0;height:1.5pt" o:hralign="center" o:hrstd="t" o:hr="t"/>
        </w:pict>
      </w:r>
    </w:p>
    <w:p>
      <w:pPr>
        <w:pStyle w:val="FirstParagraph"/>
      </w:pPr>
      <w:r>
        <w:rPr>
          <w:bCs/>
          <w:b/>
        </w:rPr>
        <w:t xml:space="preserve">About this Document:</w:t>
      </w:r>
    </w:p>
    <w:p>
      <w:pPr>
        <w:pStyle w:val="BodyText"/>
      </w:pPr>
      <w:r>
        <w:t xml:space="preserve">This HTML document represents a structured textual representation of a seminar presentation. It is designed to be converted into actual visual slides using presentation software or web-based slide converters. The content specifically targets the intersection of journalistic editing and the socio-political environment of Colombo.</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Editor in Sri Lanka Colombo</dc:title>
  <dc:creator/>
  <dc:language>en</dc:language>
  <cp:keywords/>
  <dcterms:created xsi:type="dcterms:W3CDTF">2026-07-29T20:51:43Z</dcterms:created>
  <dcterms:modified xsi:type="dcterms:W3CDTF">2026-07-29T20:51:43Z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