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Japan</w:t>
      </w:r>
      <w:r>
        <w:t xml:space="preserve"> </w:t>
      </w:r>
      <w:r>
        <w:t xml:space="preserve">Osaka</w:t>
      </w:r>
    </w:p>
    <w:bookmarkStart w:id="20" w:name="Xbdc9288288ae3225625e2ca6b48e61503d57407"/>
    <w:p>
      <w:pPr>
        <w:pStyle w:val="Heading1"/>
      </w:pPr>
      <w:r>
        <w:t xml:space="preserve">Seminar Presentation Slides: Modernizing Education Administration in Japan Osaka</w:t>
      </w:r>
    </w:p>
    <w:p>
      <w:pPr>
        <w:pStyle w:val="FirstParagraph"/>
      </w:pPr>
      <w:r>
        <w:t xml:space="preserve">Welcome to this comprehensive</w:t>
      </w:r>
      <w:r>
        <w:t xml:space="preserve"> </w:t>
      </w:r>
      <w:r>
        <w:rPr>
          <w:bCs/>
          <w:b/>
        </w:rPr>
        <w:t xml:space="preserve">Seminar Presentation Slides</w:t>
      </w:r>
      <w:r>
        <w:t xml:space="preserve"> </w:t>
      </w:r>
      <w:r>
        <w:t xml:space="preserve">module designed specifically for educational leaders operating within the unique cultural and administrative landscape of Japan. This document serves as a robust framework for the role of an</w:t>
      </w:r>
      <w:r>
        <w:t xml:space="preserve"> </w:t>
      </w:r>
      <w:r>
        <w:rPr>
          <w:bCs/>
          <w:b/>
        </w:rPr>
        <w:t xml:space="preserve">Education Administrator</w:t>
      </w:r>
      <w:r>
        <w:t xml:space="preserve">, providing strategic insights, operational guidelines, and culturally nuanced management strategies tailored exclusively to the dynamic environment of Japan Osaka. As we navigate this presentation, it is crucial to remember that effective administration in this region requires not only technical proficiency but also a deep respect for local traditions while simultaneously embracing modern pedagogical innovations.</w:t>
      </w:r>
    </w:p>
    <w:p>
      <w:pPr>
        <w:pStyle w:val="BodyText"/>
      </w:pPr>
      <w:r>
        <w:t xml:space="preserve">The objective of these Seminar Presentation Slides is to equip every Education Administrator with the tools necessary to foster an inclusive, efficient, and high-performing educational ecosystem. By focusing on Japan Osaka, we address specific regional challenges such as rapid urbanization, diverse student populations including international students from around the world residing in Kansai Province.</w:t>
      </w:r>
    </w:p>
    <w:bookmarkEnd w:id="20"/>
    <w:bookmarkStart w:id="21" w:name="X48df8bc944e3df7f47464082d4a558c4ad38f2d"/>
    <w:p>
      <w:pPr>
        <w:pStyle w:val="Heading2"/>
      </w:pPr>
      <w:r>
        <w:t xml:space="preserve">The Evolving Role of the Education Administrator</w:t>
      </w:r>
    </w:p>
    <w:p>
      <w:pPr>
        <w:pStyle w:val="FirstParagraph"/>
      </w:pPr>
      <w:r>
        <w:t xml:space="preserve">In contemporary Japan Osaka, the position of an</w:t>
      </w:r>
      <w:r>
        <w:t xml:space="preserve"> </w:t>
      </w:r>
      <w:r>
        <w:rPr>
          <w:bCs/>
          <w:b/>
        </w:rPr>
        <w:t xml:space="preserve">Education Administrator</w:t>
      </w:r>
      <w:r>
        <w:t xml:space="preserve"> </w:t>
      </w:r>
      <w:r>
        <w:t xml:space="preserve">has transcended traditional bureaucratic boundaries. Today's administrators are expected to be visionary leaders who can bridge the gap between government policies and classroom realities. This seminar presentation highlights that success in this field requires a dual focus on operational excellence and human-centric leadership.</w:t>
      </w:r>
    </w:p>
    <w:p>
      <w:pPr>
        <w:pStyle w:val="BodyText"/>
      </w:pPr>
      <w:r>
        <w:t xml:space="preserve">An effective Education Administrator must possess strong analytical skills to interpret data regarding student performance, resource allocation, and community engagement metrics. Furthermore, they must act as cultural ambassadors within the school environment. In Japan Osaka specifically, this involves navigating the intricate social hierarchies and expectations of parents, teachers, and local government officials. The administrator serves as the central hub of communication ensuring that all stakeholders are aligned with the educational mission.</w:t>
      </w:r>
    </w:p>
    <w:p>
      <w:pPr>
        <w:pStyle w:val="BodyText"/>
      </w:pPr>
      <w:r>
        <w:t xml:space="preserve">This Seminar Presentation Slides module emphasizes that soft skills are just as critical as hard skills. Empathy, conflict resolution abilities, and cross-cultural competence form the backbone of successful administration in a multicultural city like Japan Osaka. Administrators must be proactive rather than reactive, anticipating challenges before they escalate and fostering a positive school climate where both staff and students can thrive.</w:t>
      </w:r>
    </w:p>
    <w:bookmarkEnd w:id="21"/>
    <w:bookmarkStart w:id="22" w:name="X8f79dcc8a92d3a471588e014226d979825251bc"/>
    <w:p>
      <w:pPr>
        <w:pStyle w:val="Heading2"/>
      </w:pPr>
      <w:r>
        <w:t xml:space="preserve">Navigating the Cultural Landscape of Japan Osaka</w:t>
      </w:r>
    </w:p>
    <w:p>
      <w:pPr>
        <w:pStyle w:val="FirstParagraph"/>
      </w:pPr>
      <w:r>
        <w:t xml:space="preserve">To excel as an Education Administrator in this region, one must deeply understand the cultural fabric of Japan Osaka. Known for its distinct dialect, vibrant commercial history, and strong community ties, Osaka presents a unique set of expectations for educational institutions. The concept of "wa" (harmony) is paramount in Japanese society and significantly influences how schools are managed.</w:t>
      </w:r>
    </w:p>
    <w:p>
      <w:pPr>
        <w:pStyle w:val="BodyText"/>
      </w:pPr>
      <w:r>
        <w:t xml:space="preserve">Seminar Presentation Slides regarding cultural adaptation suggest that administrators should prioritize consensus-building. Decisions made by an Education Administrator often require extensive consultation with staff members before implementation to maintain group harmony. Ignoring this protocol can lead to resistance and reduced morale among faculty members who value collective input.</w:t>
      </w:r>
    </w:p>
    <w:p>
      <w:pPr>
        <w:pStyle w:val="BodyText"/>
      </w:pPr>
      <w:r>
        <w:t xml:space="preserve">Additionally, the specific context of Japan Osaka means dealing with a high density of diverse families. While Tokyo may be more internationally homogeneous in its expat communities, Japan Osaka often sees deeper integration of long-term residents from various backgrounds. Therefore, an Education Administrator must be adept at creating inclusive policies that respect traditional Japanese values while simultaneously accommodating international perspectives. This balance is essential for building trust within the community and ensuring that all students feel a sense of belonging regardless of their origin.</w:t>
      </w:r>
    </w:p>
    <w:bookmarkEnd w:id="22"/>
    <w:bookmarkStart w:id="23" w:name="Xa4565cb0606a4ef740108a6fd9bb833a7729212"/>
    <w:p>
      <w:pPr>
        <w:pStyle w:val="Heading2"/>
      </w:pPr>
      <w:r>
        <w:t xml:space="preserve">Innovative Strategies for Modern Administration</w:t>
      </w:r>
    </w:p>
    <w:p>
      <w:pPr>
        <w:pStyle w:val="FirstParagraph"/>
      </w:pPr>
      <w:r>
        <w:t xml:space="preserve">The third section of these Seminar Presentation Slides focuses on innovation. As an Education Administrator in Japan Osaka, you are tasked with leading your institution through digital transformation and pedagogical reform. This involves integrating technology into the curriculum effectively while ensuring that it enhances rather than hinders teacher-student interactions.</w:t>
      </w:r>
    </w:p>
    <w:p>
      <w:pPr>
        <w:pStyle w:val="BodyText"/>
      </w:pPr>
      <w:r>
        <w:t xml:space="preserve">Key strategies include implementing data-driven decision-making processes. An advanced Education Administrator utilizes learning management systems not just for storing grades, but for identifying trends in student engagement and academic performance across different demographics within Japan Osaka. By leveraging this data, administrators can allocate resources more efficiently, targeting support programs where they are needed most.</w:t>
      </w:r>
    </w:p>
    <w:p>
      <w:pPr>
        <w:pStyle w:val="BodyText"/>
      </w:pPr>
      <w:r>
        <w:t xml:space="preserve">Moreover, fostering professional development is crucial. Seminar Presentation Slides indicate that continuous learning environments benefit both staff and students. Administrators should facilitate workshops on new teaching methodologies, mental health awareness for educators, and digital literacy training. In the competitive educational landscape of Japan Osaka, a school that invests heavily in its personnel will inevitably attract higher-quality talent and produce better student outcomes.</w:t>
      </w:r>
    </w:p>
    <w:bookmarkEnd w:id="23"/>
    <w:bookmarkStart w:id="24" w:name="building-bridges-with-local-communities"/>
    <w:p>
      <w:pPr>
        <w:pStyle w:val="Heading2"/>
      </w:pPr>
      <w:r>
        <w:t xml:space="preserve">Building Bridges with Local Communities</w:t>
      </w:r>
    </w:p>
    <w:p>
      <w:pPr>
        <w:pStyle w:val="FirstParagraph"/>
      </w:pPr>
      <w:r>
        <w:t xml:space="preserve">A significant portion of the Education Administrator's workload involves managing relationships with external stakeholders. In Japan Osaka, community engagement is not merely a checkbox activity but a foundational element of school identity. Schools often serve as community hubs, hosting events and providing resources to local residents.</w:t>
      </w:r>
    </w:p>
    <w:p>
      <w:pPr>
        <w:pStyle w:val="BodyText"/>
      </w:pPr>
      <w:r>
        <w:t xml:space="preserve">These Seminar Presentation Slides recommend establishing regular communication channels with parent-teacher associations (PTAs). In the Japanese context, PTAs are highly active and influential bodies. An effective Education Administrator views them as partners rather than critics, involving them in planning processes to ensure transparency and shared ownership of school goals.</w:t>
      </w:r>
    </w:p>
    <w:p>
      <w:pPr>
        <w:pStyle w:val="BodyText"/>
      </w:pPr>
      <w:r>
        <w:t xml:space="preserve">Furthermore, collaboration with local businesses and municipal governments in Japan Osaka can open up new opportunities for students. Internships, field trips, and joint research projects can enhance the educational experience significantly. By positioning the school as an integral part of the local economic and social infrastructure, Education Administrators create a sustainable model of support that benefits everyone involved.</w:t>
      </w:r>
    </w:p>
    <w:bookmarkEnd w:id="24"/>
    <w:bookmarkStart w:id="25" w:name="X620b7403a5b9b397b22f2055d42fcf77dcfbdad"/>
    <w:p>
      <w:pPr>
        <w:pStyle w:val="Heading2"/>
      </w:pPr>
      <w:r>
        <w:t xml:space="preserve">Conclusion: The Path Forward for Education Administrators</w:t>
      </w:r>
    </w:p>
    <w:p>
      <w:pPr>
        <w:pStyle w:val="FirstParagraph"/>
      </w:pPr>
      <w:r>
        <w:t xml:space="preserve">In summary, this Seminar Presentation Slides document has outlined the multifaceted role of an Education Administrator within the specific context of Japan Osaka. We have explored the importance of cultural sensitivity, strategic innovation, and community engagement. These elements combine to form a holistic approach to educational leadership that is both respectful of tradition and forward-looking.</w:t>
      </w:r>
    </w:p>
    <w:p>
      <w:pPr>
        <w:pStyle w:val="BodyText"/>
      </w:pPr>
      <w:r>
        <w:t xml:space="preserve">As we look to the future, the demand for skilled Education Administrators in Japan Osaka will continue to grow. Schools will face increasing pressure to adapt to demographic changes, technological advancements, and evolving societal needs. Those who can navigate these complexities with grace and competence will be instrumental in shaping the next generation of learners.</w:t>
      </w:r>
    </w:p>
    <w:p>
      <w:pPr>
        <w:pStyle w:val="BodyText"/>
      </w:pPr>
      <w:r>
        <w:rPr>
          <w:bCs/>
          <w:b/>
        </w:rPr>
        <w:t xml:space="preserve">Final Takeaway:</w:t>
      </w:r>
      <w:r>
        <w:t xml:space="preserve"> </w:t>
      </w:r>
      <w:r>
        <w:t xml:space="preserve">Remember that every decision you make as an Education Administrator impacts lives. In Japan Osaka, your leadership style sets the tone for your entire institution. Embrace complexity, seek continuous improvement, and always keep the well-being of students at the center of your administrative efforts. This Seminar Presentation Slides module is designed to support you on this journey toward educational excellence in a dynamic and culturally rich region.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Japan Osaka</dc:title>
  <dc:creator/>
  <dc:language>en</dc:language>
  <cp:keywords/>
  <dcterms:created xsi:type="dcterms:W3CDTF">2026-07-29T05:15:12Z</dcterms:created>
  <dcterms:modified xsi:type="dcterms:W3CDTF">2026-07-29T05:15:12Z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