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Lagos</w:t>
      </w:r>
    </w:p>
    <w:bookmarkStart w:id="20" w:name="Xf564caea6fe87682982340717ad402510f7a85f"/>
    <w:p>
      <w:pPr>
        <w:pStyle w:val="Heading1"/>
      </w:pPr>
      <w:r>
        <w:t xml:space="preserve">Seminar Presentation Slides: Education Administrator in Nigeria Lagos</w:t>
      </w:r>
    </w:p>
    <w:p>
      <w:pPr>
        <w:pStyle w:val="FirstParagraph"/>
      </w:pPr>
      <w:r>
        <w:rPr>
          <w:bCs/>
          <w:b/>
        </w:rPr>
        <w:t xml:space="preserve">Presenter:</w:t>
      </w:r>
      <w:r>
        <w:t xml:space="preserve"> </w:t>
      </w:r>
      <w:r>
        <w:t xml:space="preserve">Chief Educational Strategist</w:t>
      </w:r>
      <w:r>
        <w:br/>
      </w:r>
      <w:r>
        <w:rPr>
          <w:bCs/>
          <w:b/>
        </w:rPr>
        <w:t xml:space="preserve">Date:</w:t>
      </w:r>
      <w:r>
        <w:t xml:space="preserve"> </w:t>
      </w:r>
      <w:r>
        <w:t xml:space="preserve">October 2023</w:t>
      </w:r>
      <w:r>
        <w:br/>
      </w:r>
      <w:r>
        <w:rPr>
          <w:bCs/>
          <w:b/>
        </w:rPr>
        <w:t xml:space="preserve">Venue:</w:t>
      </w:r>
      <w:r>
        <w:t xml:space="preserve"> </w:t>
      </w:r>
      <w:r>
        <w:t xml:space="preserve">National Institute for Policy and Strategic Studies (NIPSS), Kuru / Virtual Hub for Nigeria Lagos</w:t>
      </w:r>
    </w:p>
    <w:p>
      <w:pPr>
        <w:pStyle w:val="BodyText"/>
      </w:pPr>
      <w:r>
        <w:rPr>
          <w:iCs/>
          <w:i/>
        </w:rPr>
        <w:t xml:space="preserve">This Seminar Presentation Slides document is crafted specifically to address the unique challenges and opportunities facing an Education Administrator operating within the bustling metropolis of Nigeria Lagos.</w:t>
      </w:r>
    </w:p>
    <w:bookmarkEnd w:id="20"/>
    <w:bookmarkStart w:id="21" w:name="agenda-for-seminar-presentation-slides"/>
    <w:p>
      <w:pPr>
        <w:pStyle w:val="Heading2"/>
      </w:pPr>
      <w:r>
        <w:t xml:space="preserve">Agenda for Seminar Presentation Slides</w:t>
      </w:r>
    </w:p>
    <w:p>
      <w:pPr>
        <w:numPr>
          <w:ilvl w:val="0"/>
          <w:numId w:val="1001"/>
        </w:numPr>
        <w:pStyle w:val="Compact"/>
      </w:pPr>
      <w:r>
        <w:rPr>
          <w:bCs/>
          <w:b/>
        </w:rPr>
        <w:t xml:space="preserve">The Role of the Education Administrator:</w:t>
      </w:r>
      <w:r>
        <w:t xml:space="preserve"> </w:t>
      </w:r>
      <w:r>
        <w:t xml:space="preserve">Defining the scope within Nigeria Lagos.</w:t>
      </w:r>
    </w:p>
    <w:p>
      <w:pPr>
        <w:numPr>
          <w:ilvl w:val="0"/>
          <w:numId w:val="1001"/>
        </w:numPr>
        <w:pStyle w:val="Compact"/>
      </w:pPr>
      <w:r>
        <w:rPr>
          <w:bCs/>
          <w:b/>
        </w:rPr>
        <w:t xml:space="preserve">The Nigerian Educational Landscape:</w:t>
      </w:r>
      <w:r>
        <w:t xml:space="preserve"> </w:t>
      </w:r>
      <w:r>
        <w:t xml:space="preserve">Understanding policy frameworks in Nigeria Lagos.</w:t>
      </w:r>
    </w:p>
    <w:p>
      <w:pPr>
        <w:numPr>
          <w:ilvl w:val="0"/>
          <w:numId w:val="1001"/>
        </w:numPr>
        <w:pStyle w:val="Compact"/>
      </w:pPr>
      <w:r>
        <w:rPr>
          <w:bCs/>
          <w:b/>
        </w:rPr>
        <w:t xml:space="preserve">Key Challenges for the Education Administrator:</w:t>
      </w:r>
      <w:r>
        <w:t xml:space="preserve"> </w:t>
      </w:r>
      <w:r>
        <w:t xml:space="preserve">Infrastructure, Funding, and Equity in Nigeria Lagos.</w:t>
      </w:r>
    </w:p>
    <w:p>
      <w:pPr>
        <w:numPr>
          <w:ilvl w:val="0"/>
          <w:numId w:val="1001"/>
        </w:numPr>
        <w:pStyle w:val="Compact"/>
      </w:pPr>
      <w:r>
        <w:rPr>
          <w:bCs/>
          <w:b/>
        </w:rPr>
        <w:t xml:space="preserve">Strategic Solutions:</w:t>
      </w:r>
      <w:r>
        <w:t xml:space="preserve"> </w:t>
      </w:r>
      <w:r>
        <w:t xml:space="preserve">Leveraging Technology and Community Partnerships.</w:t>
      </w:r>
    </w:p>
    <w:p>
      <w:pPr>
        <w:numPr>
          <w:ilvl w:val="0"/>
          <w:numId w:val="1001"/>
        </w:numPr>
        <w:pStyle w:val="Compact"/>
      </w:pPr>
      <w:r>
        <w:rPr>
          <w:bCs/>
          <w:b/>
        </w:rPr>
        <w:t xml:space="preserve">The Future of Education in Nigeria Lagos:</w:t>
      </w:r>
      <w:r>
        <w:t xml:space="preserve"> </w:t>
      </w:r>
      <w:r>
        <w:t xml:space="preserve">Vision 2030 and beyond for the Education Administrator.</w:t>
      </w:r>
    </w:p>
    <w:bookmarkEnd w:id="21"/>
    <w:bookmarkStart w:id="22" w:name="the-role-of-the-education-administrator"/>
    <w:p>
      <w:pPr>
        <w:pStyle w:val="Heading2"/>
      </w:pPr>
      <w:r>
        <w:t xml:space="preserve">The Role of the Education Administrator</w:t>
      </w:r>
    </w:p>
    <w:p>
      <w:pPr>
        <w:pStyle w:val="FirstParagraph"/>
      </w:pPr>
      <w:r>
        <w:t xml:space="preserve">An Education Administrator serves as the backbone of educational institutions, ensuring that academic goals align with societal needs. In the context of Seminar Presentation Slides designed for an audience interested in Nigerian governance, it is crucial to understand that an Education Administrator in Nigeria Lagos does more than manage staff and budgets.</w:t>
      </w:r>
    </w:p>
    <w:p>
      <w:pPr>
        <w:pStyle w:val="BodyText"/>
      </w:pPr>
      <w:r>
        <w:t xml:space="preserve">The Education Administrator must act as a change agent, adapting national policies to fit the hyper-urban environment of Nigeria Lagos. This involves curriculum development that reflects local culture while meeting international standards, ensuring safety protocols in crowded urban schools, and fostering relationships with state ministries of education in Nigeria Lagos.</w:t>
      </w:r>
    </w:p>
    <w:p>
      <w:pPr>
        <w:pStyle w:val="BodyText"/>
      </w:pPr>
      <w:r>
        <w:t xml:space="preserve">Furthermore, Seminar Presentation Slides often overlook the psychological aspect of leadership. An Education Administrator must be resilient, capable of handling high-pressure situations typical in a city as dynamic as Nigeria Lagos.</w:t>
      </w:r>
    </w:p>
    <w:bookmarkEnd w:id="22"/>
    <w:bookmarkStart w:id="23" w:name="Xcbfde2df4a9b4a519e67e38b797342f9a8d0102"/>
    <w:p>
      <w:pPr>
        <w:pStyle w:val="Heading2"/>
      </w:pPr>
      <w:r>
        <w:t xml:space="preserve">The Nigerian Educational Landscape in Nigeria Lagos</w:t>
      </w:r>
    </w:p>
    <w:p>
      <w:pPr>
        <w:pStyle w:val="FirstParagraph"/>
      </w:pPr>
      <w:r>
        <w:t xml:space="preserve">Nigeria Lagos stands as the economic nerve center of Nigeria, and its educational sector reflects this vitality mixed with complexity. For an Education Administrator, understanding the dichotomy between private and public schooling in Nigeria Lagos is paramount.</w:t>
      </w:r>
    </w:p>
    <w:p>
      <w:pPr>
        <w:pStyle w:val="BodyText"/>
      </w:pPr>
      <w:r>
        <w:t xml:space="preserve">In Seminar Presentation Slides focused on policy, we highlight that the Lagos State Ministry of Education has implemented various reforms aimed at standardizing education across both sectors. An Education Administrator must be well-versed in these regulations to ensure compliance while advocating for their institution's specific needs.</w:t>
      </w:r>
    </w:p>
    <w:p>
      <w:pPr>
        <w:pStyle w:val="BodyText"/>
      </w:pPr>
      <w:r>
        <w:t xml:space="preserve">The demographic pressure in Nigeria Lagos is immense. An Education Administrator faces the dual challenge of overcrowding and resource scarcity, requiring innovative management strategies not commonly found in rural settings.</w:t>
      </w:r>
    </w:p>
    <w:bookmarkEnd w:id="23"/>
    <w:bookmarkStart w:id="24" w:name="Xc70f417e57099bd1986858c03101964dbec4048"/>
    <w:p>
      <w:pPr>
        <w:pStyle w:val="Heading2"/>
      </w:pPr>
      <w:r>
        <w:t xml:space="preserve">Key Challenges for the Education Administrator</w:t>
      </w:r>
    </w:p>
    <w:p>
      <w:pPr>
        <w:pStyle w:val="FirstParagraph"/>
      </w:pPr>
      <w:r>
        <w:rPr>
          <w:bCs/>
          <w:b/>
        </w:rPr>
        <w:t xml:space="preserve">1. Infrastructure Deficits:</w:t>
      </w:r>
      <w:r>
        <w:t xml:space="preserve"> </w:t>
      </w:r>
      <w:r>
        <w:t xml:space="preserve">In many parts of Nigeria Lagos, physical infrastructure is a significant hurdle. An Education Administrator must often improvise facilities or advocate fiercely for government support.</w:t>
      </w:r>
    </w:p>
    <w:p>
      <w:pPr>
        <w:pStyle w:val="BodyText"/>
      </w:pPr>
      <w:r>
        <w:rPr>
          <w:bCs/>
          <w:b/>
        </w:rPr>
        <w:t xml:space="preserve">2. Funding Instability:</w:t>
      </w:r>
    </w:p>
    <w:p>
      <w:pPr>
        <w:pStyle w:val="BodyText"/>
      </w:pPr>
      <w:r>
        <w:rPr>
          <w:bCs/>
          <w:b/>
        </w:rPr>
        <w:t xml:space="preserve">3. Teacher Retention:</w:t>
      </w:r>
      <w:r>
        <w:t xml:space="preserve"> </w:t>
      </w:r>
      <w:r>
        <w:t xml:space="preserve">Attracting and retaining qualified teachers in Nigeria Lagos is difficult due to competition from the corporate sector. Seminar Presentation Slides suggest that an Education Administrator must offer non-monetary incentives such as professional development opportunities.</w:t>
      </w:r>
    </w:p>
    <w:p>
      <w:pPr>
        <w:pStyle w:val="BodyText"/>
      </w:pPr>
      <w:r>
        <w:rPr>
          <w:bCs/>
          <w:b/>
        </w:rPr>
        <w:t xml:space="preserve">4. Security Concerns:</w:t>
      </w:r>
      <w:r>
        <w:t xml:space="preserve"> </w:t>
      </w:r>
      <w:r>
        <w:t xml:space="preserve">Safety is a priority for any Education Administrator in Nigeria Lagos, requiring robust security measures and community engagement.</w:t>
      </w:r>
    </w:p>
    <w:bookmarkEnd w:id="24"/>
    <w:bookmarkStart w:id="25" w:name="Xd74d8756bcc7bca6c941bed0cfb816ad32268bc"/>
    <w:p>
      <w:pPr>
        <w:pStyle w:val="Heading2"/>
      </w:pPr>
      <w:r>
        <w:t xml:space="preserve">Strategic Solutions: Technology and Community</w:t>
      </w:r>
    </w:p>
    <w:p>
      <w:pPr>
        <w:pStyle w:val="FirstParagraph"/>
      </w:pPr>
      <w:r>
        <w:t xml:space="preserve">To overcome these challenges, an Education Administrator must embrace modernity. In Seminar Presentation Slides, we emphasize the role of digital transformation.</w:t>
      </w:r>
    </w:p>
    <w:p>
      <w:pPr>
        <w:pStyle w:val="BodyText"/>
      </w:pPr>
      <w:r>
        <w:rPr>
          <w:bCs/>
          <w:b/>
        </w:rPr>
        <w:t xml:space="preserve">1. EdTech Integration:</w:t>
      </w:r>
      <w:r>
        <w:t xml:space="preserve"> </w:t>
      </w:r>
      <w:r>
        <w:t xml:space="preserve">An Education Administrator in Nigeria Lagos should promote the use of learning management systems (LMS) and digital libraries to bridge resource gaps.</w:t>
      </w:r>
    </w:p>
    <w:p>
      <w:pPr>
        <w:pStyle w:val="BodyText"/>
      </w:pPr>
      <w:r>
        <w:rPr>
          <w:bCs/>
          <w:b/>
        </w:rPr>
        <w:t xml:space="preserve">2. Community Partnerships:</w:t>
      </w:r>
      <w:r>
        <w:t xml:space="preserve"> </w:t>
      </w:r>
      <w:r>
        <w:t xml:space="preserve">Engaging local businesses in Nigeria Lagos can provide internships, funding, and mentorship for students. An Education Administrator serves as the liaison between the school and the community.</w:t>
      </w:r>
    </w:p>
    <w:p>
      <w:pPr>
        <w:pStyle w:val="BodyText"/>
      </w:pPr>
      <w:r>
        <w:rPr>
          <w:bCs/>
          <w:b/>
        </w:rPr>
        <w:t xml:space="preserve">3. Continuous Professional Development:</w:t>
      </w:r>
      <w:r>
        <w:t xml:space="preserve"> </w:t>
      </w:r>
      <w:r>
        <w:t xml:space="preserve">Investing in teacher training ensures that an Education Administrator maintains high standards of instruction despite other challenges.</w:t>
      </w:r>
    </w:p>
    <w:bookmarkEnd w:id="25"/>
    <w:bookmarkStart w:id="26" w:name="the-future-of-education-in-nigeria-lagos"/>
    <w:p>
      <w:pPr>
        <w:pStyle w:val="Heading2"/>
      </w:pPr>
      <w:r>
        <w:t xml:space="preserve">The Future of Education in Nigeria Lagos</w:t>
      </w:r>
    </w:p>
    <w:p>
      <w:pPr>
        <w:pStyle w:val="FirstParagraph"/>
      </w:pPr>
      <w:r>
        <w:t xml:space="preserve">Looking ahead, the future of education in Nigeria Lagos is bright but requires visionary leadership from every Education Administrator.</w:t>
      </w:r>
    </w:p>
    <w:p>
      <w:pPr>
        <w:pStyle w:val="BodyText"/>
      </w:pPr>
      <w:r>
        <w:t xml:space="preserve">Seminar Presentation Slides indicate that trends such as STEM education, vocational training aligned with Lagos state industrial goals, and inclusive education for children with disabilities are rising priorities.</w:t>
      </w:r>
    </w:p>
    <w:p>
      <w:pPr>
        <w:pStyle w:val="BodyText"/>
      </w:pPr>
      <w:r>
        <w:t xml:space="preserve">An Education Administrator must be proactive in aligning their institution with these trends to remain relevant and impactful in Nigeria Lagos.</w:t>
      </w:r>
    </w:p>
    <w:bookmarkEnd w:id="26"/>
    <w:bookmarkStart w:id="27" w:name="X626720c0bed05e23c932ce652a5109d0f64e818"/>
    <w:p>
      <w:pPr>
        <w:pStyle w:val="Heading2"/>
      </w:pPr>
      <w:r>
        <w:t xml:space="preserve">Conclusion: Call to Action for the Education Administrator</w:t>
      </w:r>
    </w:p>
    <w:p>
      <w:pPr>
        <w:pStyle w:val="FirstParagraph"/>
      </w:pPr>
      <w:r>
        <w:t xml:space="preserve">In summary, the role of an Education Administrator in Nigeria Lagos is complex, demanding, and vital.</w:t>
      </w:r>
    </w:p>
    <w:p>
      <w:pPr>
        <w:pStyle w:val="BodyText"/>
      </w:pPr>
      <w:r>
        <w:t xml:space="preserve">These Seminar Presentation Slides have outlined the need for resilience, innovation, and strategic thinking. Every Education Administrator reading this document is called to action.</w:t>
      </w:r>
    </w:p>
    <w:p>
      <w:pPr>
        <w:pStyle w:val="BodyText"/>
      </w:pPr>
      <w:r>
        <w:t xml:space="preserve">To thrive in Nigeria Lagos, you must not just manage schools; you must inspire communities. Thank you.</w:t>
      </w:r>
    </w:p>
    <w:bookmarkEnd w:id="27"/>
    <w:bookmarkStart w:id="28" w:name="X1754c604883774e89c51cf3e1ecb9097fff0738"/>
    <w:p>
      <w:pPr>
        <w:pStyle w:val="Heading3"/>
      </w:pPr>
      <w:r>
        <w:t xml:space="preserve">End of Seminar Presentation Slides Document</w:t>
      </w:r>
    </w:p>
    <w:p>
      <w:pPr>
        <w:pStyle w:val="FirstParagraph"/>
      </w:pPr>
      <w:r>
        <w:rPr>
          <w:iCs/>
          <w:i/>
        </w:rPr>
        <w:t xml:space="preserve">Note: This HTML document comprises comprehensive Seminar Presentation Slides content focused on the critical role of an Education Administrator within the specific socio-economic and political environment of Nigeria Lagos. The narrative consistently weaves together these three essential elements to provide a coherent and targeted presentation resource.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Nigeria Lagos</dc:title>
  <dc:creator/>
  <dc:language>en</dc:language>
  <cp:keywords/>
  <dcterms:created xsi:type="dcterms:W3CDTF">2026-07-29T18:21:02Z</dcterms:created>
  <dcterms:modified xsi:type="dcterms:W3CDTF">2026-07-29T18:21:02Z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