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Philippines</w:t>
      </w:r>
      <w:r>
        <w:t xml:space="preserve"> </w:t>
      </w:r>
      <w:r>
        <w:t xml:space="preserve">Manila</w:t>
      </w:r>
    </w:p>
    <w:bookmarkStart w:id="20" w:name="X88387178ddc6034602341dbe094a0e459076b0d"/>
    <w:p>
      <w:pPr>
        <w:pStyle w:val="Heading1"/>
      </w:pPr>
      <w:r>
        <w:t xml:space="preserve">Seminar Presentation Slides: The Evolving Role of the Education Administrator in Philippines Manila</w:t>
      </w:r>
    </w:p>
    <w:p>
      <w:pPr>
        <w:pStyle w:val="FirstParagraph"/>
      </w:pPr>
      <w:r>
        <w:rPr>
          <w:bCs/>
          <w:b/>
        </w:rPr>
        <w:t xml:space="preserve">Welcome and Introduction to the Seminar Context.</w:t>
      </w:r>
    </w:p>
    <w:p>
      <w:pPr>
        <w:pStyle w:val="BodyText"/>
      </w:pPr>
      <w:r>
        <w:t xml:space="preserve">We gather today for this critical seminar presentation slides initiative, focusing on the indispensable role of the Education Administrator within the dynamic and complex educational landscape of Philippines Manila. As we navigate through this comprehensive overview, it is imperative that we recognize not just the administrative duties, but also the strategic leadership required to foster an environment where learning thrives amidst urban challenges. This document serves as both a guide for administrators currently serving in various institutions across Manila and a blueprint for those aspiring to step into these pivotal roles. The significance of effective administration cannot be overstated; it is the backbone that supports teachers, students, parents, and the broader community in their collective pursuit of academic excellence and holistic development.</w:t>
      </w:r>
    </w:p>
    <w:bookmarkEnd w:id="20"/>
    <w:bookmarkStart w:id="21" w:name="the-unique-context-philippines-manila"/>
    <w:p>
      <w:pPr>
        <w:pStyle w:val="Heading2"/>
      </w:pPr>
      <w:r>
        <w:t xml:space="preserve">The Unique Context: Philippines Manila</w:t>
      </w:r>
    </w:p>
    <w:p>
      <w:pPr>
        <w:pStyle w:val="FirstParagraph"/>
      </w:pPr>
      <w:r>
        <w:rPr>
          <w:bCs/>
          <w:b/>
        </w:rPr>
        <w:t xml:space="preserve">Navigating the Urban Educational Landscape.</w:t>
      </w:r>
    </w:p>
    <w:p>
      <w:pPr>
        <w:pStyle w:val="BodyText"/>
      </w:pPr>
      <w:r>
        <w:t xml:space="preserve">The setting of Philippines Manila presents unique opportunities and formidable challenges for any Education Administrator. As the capital region, Manila is characterized by high population density, diverse socioeconomic demographics, and rapid urbanization. Administrators here must be adept at managing resources efficiently while ensuring equitable access to quality education for all students, regardless of their background. The bustling nature of life in Philippines Manila means that schools often serve as community hubs providing more than just academic instruction; they are centers for social support and development. Therefore, the Education Administrator must possess a deep understanding of local cultural nuances, legal frameworks governing education in the country, and the specific needs arising from urban congestion and resource constraints.</w:t>
      </w:r>
    </w:p>
    <w:bookmarkEnd w:id="21"/>
    <w:bookmarkStart w:id="22" w:name="X9ab4110f74f69ec0134995768d551b1e3afacfd"/>
    <w:p>
      <w:pPr>
        <w:pStyle w:val="Heading2"/>
      </w:pPr>
      <w:r>
        <w:t xml:space="preserve">Strategic Leadership and Visionary Planning</w:t>
      </w:r>
    </w:p>
    <w:p>
      <w:pPr>
        <w:pStyle w:val="FirstParagraph"/>
      </w:pPr>
      <w:r>
        <w:rPr>
          <w:bCs/>
          <w:b/>
        </w:rPr>
        <w:t xml:space="preserve">Crafting a Future-Ready Educational Pathway.</w:t>
      </w:r>
    </w:p>
    <w:p>
      <w:pPr>
        <w:pStyle w:val="BodyText"/>
      </w:pPr>
      <w:r>
        <w:t xml:space="preserve">A core responsibility of the modern Education Administrator is strategic leadership. In Philippines Manila, this involves developing long-term plans that align with national educational goals while addressing local realities. Administrators must champion innovative teaching methodologies, integrate technology effectively despite infrastructural limitations, and promote a culture of continuous improvement among staff. This visionary planning extends to curriculum development, ensuring it is relevant to the changing job market and societal demands in Metro Manila. By fostering an environment that values creativity and critical thinking, administrators prepare students not just for examinations but for life in a competitive global arena.</w:t>
      </w:r>
    </w:p>
    <w:bookmarkEnd w:id="22"/>
    <w:bookmarkStart w:id="23" w:name="X1c2a00ba3c2db3050c5b31dc2e8651eccb24244"/>
    <w:p>
      <w:pPr>
        <w:pStyle w:val="Heading2"/>
      </w:pPr>
      <w:r>
        <w:t xml:space="preserve">Resource Management and Financial Stewardship</w:t>
      </w:r>
    </w:p>
    <w:p>
      <w:pPr>
        <w:pStyle w:val="FirstParagraph"/>
      </w:pPr>
      <w:r>
        <w:rPr>
          <w:bCs/>
          <w:b/>
        </w:rPr>
        <w:t xml:space="preserve">Optimizing Limited Resources for Maximum Impact.</w:t>
      </w:r>
    </w:p>
    <w:p>
      <w:pPr>
        <w:pStyle w:val="BodyText"/>
      </w:pPr>
      <w:r>
        <w:t xml:space="preserve">In the context of Philippines Manila, where budgetary constraints can be significant, the Education Administrator plays a crucial role in financial stewardship. This involves meticulous planning and allocation of funds to prioritize essential areas such as teacher training, infrastructure maintenance, and student welfare programs. Administrators must also explore alternative funding sources through partnerships with local businesses, non-governmental organizations within Manila, and government grants. Efficient resource management ensures that every peso spent contributes directly to enhancing the learning experience for students in Philippines Manila.</w:t>
      </w:r>
    </w:p>
    <w:bookmarkEnd w:id="23"/>
    <w:bookmarkStart w:id="24" w:name="fostering-a-supportive-school-culture"/>
    <w:p>
      <w:pPr>
        <w:pStyle w:val="Heading2"/>
      </w:pPr>
      <w:r>
        <w:t xml:space="preserve">Fostering a Supportive School Culture</w:t>
      </w:r>
    </w:p>
    <w:p>
      <w:pPr>
        <w:pStyle w:val="FirstParagraph"/>
      </w:pPr>
      <w:r>
        <w:rPr>
          <w:bCs/>
          <w:b/>
        </w:rPr>
        <w:t xml:space="preserve">Prioritizing Well-being and Inclusive Environments.</w:t>
      </w:r>
    </w:p>
    <w:p>
      <w:pPr>
        <w:pStyle w:val="BodyText"/>
      </w:pPr>
      <w:r>
        <w:t xml:space="preserve">A positive school culture is vital for student success. Education Administrators in Philippines Manila are tasked with creating inclusive environments that respect diversity and promote psychological safety for both staff and students. This includes implementing anti-bullying policies, supporting mental health initiatives, and encouraging open communication channels among all stakeholders. By fostering a sense of belonging and mutual respect, administrators help build resilient communities within their schools which are essential for navigating the pressures associated with living in a major urban center like Manila.</w:t>
      </w:r>
    </w:p>
    <w:bookmarkEnd w:id="24"/>
    <w:bookmarkStart w:id="25" w:name="Xa6a3882e17c2370a71309f6f040799bc43ea3be"/>
    <w:p>
      <w:pPr>
        <w:pStyle w:val="Heading2"/>
      </w:pPr>
      <w:r>
        <w:t xml:space="preserve">Community Engagement and Partnership Building</w:t>
      </w:r>
    </w:p>
    <w:p>
      <w:pPr>
        <w:pStyle w:val="FirstParagraph"/>
      </w:pPr>
      <w:r>
        <w:rPr>
          <w:bCs/>
          <w:b/>
        </w:rPr>
        <w:t xml:space="preserve">Collaborating for Sustainable Educational Improvement.</w:t>
      </w:r>
    </w:p>
    <w:p>
      <w:pPr>
        <w:pStyle w:val="BodyText"/>
      </w:pPr>
      <w:r>
        <w:t xml:space="preserve">The role of the Education Administrator extends beyond school gates into the wider community of Philippines Manila. Building strong relationships with parents, local government units, religious organizations, and other educational institutions is key to sustainable improvement. These partnerships can provide additional resources such as volunteer support, facility access for extracurricular activities, or expert insights for curriculum enhancement. Active engagement ensures that education remains a collaborative effort involving all sectors of society in Manila.</w:t>
      </w:r>
    </w:p>
    <w:bookmarkEnd w:id="25"/>
    <w:bookmarkStart w:id="26" w:name="challenges-and-ethical-considerations"/>
    <w:p>
      <w:pPr>
        <w:pStyle w:val="Heading2"/>
      </w:pPr>
      <w:r>
        <w:t xml:space="preserve">Challenges and Ethical Considerations</w:t>
      </w:r>
    </w:p>
    <w:p>
      <w:pPr>
        <w:pStyle w:val="FirstParagraph"/>
      </w:pPr>
      <w:r>
        <w:rPr>
          <w:bCs/>
          <w:b/>
        </w:rPr>
        <w:t xml:space="preserve">Navigating Complexities with Integrity.</w:t>
      </w:r>
    </w:p>
    <w:p>
      <w:pPr>
        <w:pStyle w:val="BodyText"/>
      </w:pPr>
      <w:r>
        <w:t xml:space="preserve">Ethical leadership is paramount for Education Administrators in Philippines Manila. They must navigate complex situations involving political pressures, community expectations, and individual needs with integrity and transparency. Addressing issues such as corruption or inequity requires courage and a steadfast commitment to fairness. By upholding high ethical standards, administrators set a powerful example for students and staff alike reinforcing the values of honesty accountability which are crucial for long-term institutional success in Manila.</w:t>
      </w:r>
    </w:p>
    <w:bookmarkEnd w:id="26"/>
    <w:bookmarkStart w:id="27" w:name="future-directions-embracing-innovation"/>
    <w:p>
      <w:pPr>
        <w:pStyle w:val="Heading2"/>
      </w:pPr>
      <w:r>
        <w:t xml:space="preserve">Future Directions: Embracing Innovation</w:t>
      </w:r>
    </w:p>
    <w:p>
      <w:pPr>
        <w:pStyle w:val="FirstParagraph"/>
      </w:pPr>
      <w:r>
        <w:rPr>
          <w:bCs/>
          <w:b/>
        </w:rPr>
        <w:t xml:space="preserve">Leveraging Technology and Global Trends.</w:t>
      </w:r>
    </w:p>
    <w:p>
      <w:pPr>
        <w:pStyle w:val="BodyText"/>
      </w:pPr>
      <w:r>
        <w:t xml:space="preserve">The future of education in Philippines Manila will be shaped by rapid technological advancements. Education Administrators must stay abreast of these trends integrating digital tools that enhance learning outcomes while ensuring equitable access to technology for all students. This includes investing in teacher training for digital literacy creating robust online platforms for remote learning and leveraging data analytics to inform decision-making processes preparing the next generation of learners in Manila for a digitized world.</w:t>
      </w:r>
    </w:p>
    <w:bookmarkEnd w:id="27"/>
    <w:bookmarkStart w:id="28" w:name="conclusion-a-call-to-action"/>
    <w:p>
      <w:pPr>
        <w:pStyle w:val="Heading2"/>
      </w:pPr>
      <w:r>
        <w:t xml:space="preserve">Conclusion: A Call to Action</w:t>
      </w:r>
    </w:p>
    <w:p>
      <w:pPr>
        <w:pStyle w:val="FirstParagraph"/>
      </w:pPr>
      <w:r>
        <w:rPr>
          <w:bCs/>
          <w:b/>
        </w:rPr>
        <w:t xml:space="preserve">The Path Forward for Education Administrators.</w:t>
      </w:r>
    </w:p>
    <w:p>
      <w:pPr>
        <w:pStyle w:val="BodyText"/>
      </w:pPr>
      <w:r>
        <w:t xml:space="preserve">In conclusion the role of the Education Administrator in Philippines Manila is both challenging and rewarding. It demands resilience creativity empathy and unwavering dedication to the cause of education. As we move forward let us embrace these responsibilities with renewed vigor committed to building educational institutions that are not just centers for academic learning but vibrant communities fostering growth opportunity and hope for every student in our beloved capital city.</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Philippines Manila</dc:title>
  <dc:creator/>
  <dc:language>en</dc:language>
  <cp:keywords/>
  <dcterms:created xsi:type="dcterms:W3CDTF">2026-07-29T16:38:59Z</dcterms:created>
  <dcterms:modified xsi:type="dcterms:W3CDTF">2026-07-29T16:38:59Z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