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b2e69222dc3badea1a1086fbabdb37218ec389"/>
    <w:p>
      <w:pPr>
        <w:pStyle w:val="Heading1"/>
      </w:pPr>
      <w:r>
        <w:t xml:space="preserve">Seminar Presentation Slides: The Role of the Education Administrator in South Africa Johannesburg</w:t>
      </w:r>
    </w:p>
    <w:p>
      <w:pPr>
        <w:pStyle w:val="FirstParagraph"/>
      </w:pPr>
      <w:r>
        <w:rPr>
          <w:bCs/>
          <w:b/>
        </w:rPr>
        <w:t xml:space="preserve">Welcome and Introduction</w:t>
      </w:r>
    </w:p>
    <w:p>
      <w:pPr>
        <w:pStyle w:val="BodyText"/>
      </w:pPr>
      <w:r>
        <w:t xml:space="preserve">Ladies and gentlemen, esteemed colleagues, and students of educational leadership, we gather today to discuss a pivotal role in the modernization of our educational landscape. This seminar focuses on the multifaceted duties of an</w:t>
      </w:r>
      <w:r>
        <w:t xml:space="preserve"> </w:t>
      </w:r>
      <w:r>
        <w:rPr>
          <w:iCs/>
          <w:i/>
        </w:rPr>
        <w:t xml:space="preserve">Education Administrator</w:t>
      </w:r>
      <w:r>
        <w:t xml:space="preserve">, specifically tailored to the unique socio-economic and academic context of</w:t>
      </w:r>
      <w:r>
        <w:t xml:space="preserve"> </w:t>
      </w:r>
      <w:r>
        <w:rPr>
          <w:bCs/>
          <w:b/>
        </w:rPr>
        <w:t xml:space="preserve">South Africa Johannesburg</w:t>
      </w:r>
      <w:r>
        <w:t xml:space="preserve">. As one of Africa's largest metropolitan areas, Johannesburg presents both significant challenges and unparalleled opportunities for educational development. Understanding how an effective Education Administrator navigates this terrain is crucial for fostering inclusive, high-quality learning environments.</w:t>
      </w:r>
    </w:p>
    <w:p>
      <w:pPr>
        <w:pStyle w:val="BodyText"/>
      </w:pPr>
      <w:r>
        <w:t xml:space="preserve">In the bustling cityscape of</w:t>
      </w:r>
      <w:r>
        <w:t xml:space="preserve"> </w:t>
      </w:r>
      <w:r>
        <w:rPr>
          <w:bCs/>
          <w:b/>
        </w:rPr>
        <w:t xml:space="preserve">South Africa Johannesburg</w:t>
      </w:r>
      <w:r>
        <w:t xml:space="preserve">, schools serve as community hubs that reflect the broader societal dynamics. The role of the Education Administrator here is not merely bureaucratic; it is transformative. They are tasked with ensuring that policy meets practice, and resources meet needs in a region known for its diversity and historical complexities.</w:t>
      </w:r>
    </w:p>
    <w:bookmarkEnd w:id="20"/>
    <w:bookmarkStart w:id="21" w:name="X38ce17d944381bca9232ae581cfbf2c73d8a148"/>
    <w:p>
      <w:pPr>
        <w:pStyle w:val="Heading2"/>
      </w:pPr>
      <w:r>
        <w:t xml:space="preserve">The Strategic Importance of the Education Administrator</w:t>
      </w:r>
    </w:p>
    <w:p>
      <w:pPr>
        <w:pStyle w:val="FirstParagraph"/>
      </w:pPr>
      <w:r>
        <w:t xml:space="preserve">An Education Administrator in any context serves as the bridge between government policy and classroom reality. However, in the specific environment of</w:t>
      </w:r>
      <w:r>
        <w:t xml:space="preserve"> </w:t>
      </w:r>
      <w:r>
        <w:rPr>
          <w:bCs/>
          <w:b/>
        </w:rPr>
        <w:t xml:space="preserve">South Africa Johannesburg</w:t>
      </w:r>
      <w:r>
        <w:t xml:space="preserve">, this role carries added weight due to the legacy of apartheid and ongoing efforts toward equity.</w:t>
      </w:r>
    </w:p>
    <w:p>
      <w:pPr>
        <w:numPr>
          <w:ilvl w:val="0"/>
          <w:numId w:val="1001"/>
        </w:numPr>
        <w:pStyle w:val="Compact"/>
      </w:pPr>
      <w:r>
        <w:rPr>
          <w:bCs/>
          <w:b/>
        </w:rPr>
        <w:t xml:space="preserve">Visionary Leadership:</w:t>
      </w:r>
      <w:r>
        <w:t xml:space="preserve"> </w:t>
      </w:r>
      <w:r>
        <w:t xml:space="preserve">The Education Administrator must articulate a clear vision that aligns with national goals (such as the National Development Plan) while addressing local community needs in</w:t>
      </w:r>
      <w:r>
        <w:t xml:space="preserve"> </w:t>
      </w:r>
      <w:r>
        <w:rPr>
          <w:bCs/>
          <w:b/>
        </w:rPr>
        <w:t xml:space="preserve">South Africa Johannesburg</w:t>
      </w:r>
      <w:r>
        <w:t xml:space="preserve">.</w:t>
      </w:r>
    </w:p>
    <w:p>
      <w:pPr>
        <w:numPr>
          <w:ilvl w:val="0"/>
          <w:numId w:val="1001"/>
        </w:numPr>
        <w:pStyle w:val="Compact"/>
      </w:pPr>
      <w:r>
        <w:rPr>
          <w:bCs/>
          <w:b/>
        </w:rPr>
        <w:t xml:space="preserve">Policymaking and Compliance:</w:t>
      </w:r>
    </w:p>
    <w:p>
      <w:pPr>
        <w:numPr>
          <w:ilvl w:val="0"/>
          <w:numId w:val="1001"/>
        </w:numPr>
        <w:pStyle w:val="Compact"/>
      </w:pPr>
      <w:r>
        <w:rPr>
          <w:bCs/>
          <w:b/>
        </w:rPr>
        <w:t xml:space="preserve">Budgetary Oversight:</w:t>
      </w:r>
      <w:r>
        <w:t xml:space="preserve"> </w:t>
      </w:r>
      <w:r>
        <w:t xml:space="preserve">Managing limited resources efficiently is critical. Administrators in</w:t>
      </w:r>
      <w:r>
        <w:t xml:space="preserve"> </w:t>
      </w:r>
      <w:r>
        <w:rPr>
          <w:iCs/>
          <w:i/>
        </w:rPr>
        <w:t xml:space="preserve">South Africa Johannesburg</w:t>
      </w:r>
      <w:r>
        <w:t xml:space="preserve"> </w:t>
      </w:r>
      <w:r>
        <w:t xml:space="preserve">must maximize funding, whether from state allocations or private partnerships, to support infrastructure and teaching materials.</w:t>
      </w:r>
    </w:p>
    <w:bookmarkEnd w:id="21"/>
    <w:bookmarkStart w:id="25" w:name="Xe25ef06fbe26b1cc2311a46aaabe85171fe1e5f"/>
    <w:p>
      <w:pPr>
        <w:pStyle w:val="Heading2"/>
      </w:pPr>
      <w:r>
        <w:t xml:space="preserve">Navigating the Challenges of Urban Education in South Africa Johannesburg</w:t>
      </w:r>
    </w:p>
    <w:p>
      <w:pPr>
        <w:pStyle w:val="FirstParagraph"/>
      </w:pPr>
      <w:r>
        <w:t xml:space="preserve">The urban setting of</w:t>
      </w:r>
      <w:r>
        <w:t xml:space="preserve"> </w:t>
      </w:r>
      <w:r>
        <w:rPr>
          <w:bCs/>
          <w:b/>
        </w:rPr>
        <w:t xml:space="preserve">South Africa Johannesburg</w:t>
      </w:r>
      <w:r>
        <w:t xml:space="preserve"> </w:t>
      </w:r>
      <w:r>
        <w:t xml:space="preserve">introduces specific challenges that an Education Administrator must proactively manage.</w:t>
      </w:r>
    </w:p>
    <w:bookmarkStart w:id="22" w:name="resource-disparities"/>
    <w:p>
      <w:pPr>
        <w:pStyle w:val="Heading3"/>
      </w:pPr>
      <w:r>
        <w:t xml:space="preserve">Resource Disparities</w:t>
      </w:r>
    </w:p>
    <w:p>
      <w:pPr>
        <w:pStyle w:val="FirstParagraph"/>
      </w:pPr>
      <w:r>
        <w:t xml:space="preserve">Johannesburg is characterized by a sharp contrast between well-resourced private schools and under-resourced public schools. An effective Education Administrator in</w:t>
      </w:r>
      <w:r>
        <w:t xml:space="preserve"> </w:t>
      </w:r>
      <w:r>
        <w:rPr>
          <w:bCs/>
          <w:b/>
        </w:rPr>
        <w:t xml:space="preserve">South Africa Johannesburg</w:t>
      </w:r>
      <w:r>
        <w:t xml:space="preserve"> </w:t>
      </w:r>
      <w:r>
        <w:t xml:space="preserve">works tirelessly to bridge this gap. This involves advocating for equitable resource distribution, implementing fundraising strategies, and creating partnerships with local businesses to support school infrastructure.</w:t>
      </w:r>
    </w:p>
    <w:bookmarkEnd w:id="22"/>
    <w:bookmarkStart w:id="23" w:name="safety-and-security"/>
    <w:p>
      <w:pPr>
        <w:pStyle w:val="Heading3"/>
      </w:pPr>
      <w:r>
        <w:t xml:space="preserve">Safety and Security</w:t>
      </w:r>
    </w:p>
    <w:p>
      <w:pPr>
        <w:pStyle w:val="FirstParagraph"/>
      </w:pPr>
      <w:r>
        <w:t xml:space="preserve">School safety is a paramount concern in many parts of</w:t>
      </w:r>
      <w:r>
        <w:t xml:space="preserve"> </w:t>
      </w:r>
      <w:r>
        <w:rPr>
          <w:bCs/>
          <w:b/>
        </w:rPr>
        <w:t xml:space="preserve">South Africa Johannesburg</w:t>
      </w:r>
      <w:r>
        <w:t xml:space="preserve">. Administrators are responsible for developing comprehensive safety protocols, engaging with law enforcement, and fostering a secure environment where learners can thrive without fear. This includes mental health support structures for students dealing with community violence or trauma.</w:t>
      </w:r>
    </w:p>
    <w:bookmarkEnd w:id="23"/>
    <w:bookmarkStart w:id="24" w:name="diverse-learner-needs"/>
    <w:p>
      <w:pPr>
        <w:pStyle w:val="Heading3"/>
      </w:pPr>
      <w:r>
        <w:t xml:space="preserve">Diverse Learner Needs</w:t>
      </w:r>
    </w:p>
    <w:p>
      <w:pPr>
        <w:pStyle w:val="FirstParagraph"/>
      </w:pPr>
      <w:r>
        <w:t xml:space="preserve">The demographic diversity of</w:t>
      </w:r>
      <w:r>
        <w:t xml:space="preserve"> </w:t>
      </w:r>
      <w:r>
        <w:rPr>
          <w:bCs/>
          <w:b/>
        </w:rPr>
        <w:t xml:space="preserve">South Africa Johannesburg</w:t>
      </w:r>
      <w:r>
        <w:t xml:space="preserve"> </w:t>
      </w:r>
      <w:r>
        <w:t xml:space="preserve">means that Education Administrators must cater to learners from varied linguistic, cultural, and socioeconomic backgrounds. This requires an inclusive curriculum implementation strategy and strong support for English Second Language (ESL) learners.</w:t>
      </w:r>
    </w:p>
    <w:bookmarkEnd w:id="24"/>
    <w:bookmarkEnd w:id="25"/>
    <w:bookmarkStart w:id="26" w:name="X0aaf1a8b5c33979d858e4f9805153deeeb1b38a"/>
    <w:p>
      <w:pPr>
        <w:pStyle w:val="Heading2"/>
      </w:pPr>
      <w:r>
        <w:t xml:space="preserve">The Role of Technology in Modern Administration</w:t>
      </w:r>
    </w:p>
    <w:p>
      <w:pPr>
        <w:pStyle w:val="FirstParagraph"/>
      </w:pPr>
      <w:r>
        <w:t xml:space="preserve">In the digital age, the role of an Education Administrator has evolved to include significant technological integration. In</w:t>
      </w:r>
      <w:r>
        <w:t xml:space="preserve"> </w:t>
      </w:r>
      <w:r>
        <w:rPr>
          <w:bCs/>
          <w:b/>
        </w:rPr>
        <w:t xml:space="preserve">South Africa Johannesburg</w:t>
      </w:r>
      <w:r>
        <w:t xml:space="preserve">, where internet access is becoming more widespread but remains uneven, administrators must drive digital transformation.</w:t>
      </w:r>
    </w:p>
    <w:p>
      <w:pPr>
        <w:numPr>
          <w:ilvl w:val="0"/>
          <w:numId w:val="1002"/>
        </w:numPr>
        <w:pStyle w:val="Compact"/>
      </w:pPr>
      <w:r>
        <w:rPr>
          <w:bCs/>
          <w:b/>
        </w:rPr>
        <w:t xml:space="preserve">Digital Infrastructure:</w:t>
      </w:r>
      <w:r>
        <w:t xml:space="preserve"> </w:t>
      </w:r>
      <w:r>
        <w:t xml:space="preserve">Ensuring that schools have reliable internet and computer labs is no longer optional. Education Administrators in</w:t>
      </w:r>
      <w:r>
        <w:t xml:space="preserve"> </w:t>
      </w:r>
      <w:r>
        <w:rPr>
          <w:iCs/>
          <w:i/>
        </w:rPr>
        <w:t xml:space="preserve">Johannesburg</w:t>
      </w:r>
      <w:r>
        <w:t xml:space="preserve"> </w:t>
      </w:r>
      <w:r>
        <w:t xml:space="preserve">are responsible for budgeting for and maintaining this infrastructure.</w:t>
      </w:r>
    </w:p>
    <w:p>
      <w:pPr>
        <w:numPr>
          <w:ilvl w:val="0"/>
          <w:numId w:val="1002"/>
        </w:numPr>
        <w:pStyle w:val="Compact"/>
      </w:pPr>
      <w:r>
        <w:rPr>
          <w:bCs/>
          <w:b/>
        </w:rPr>
        <w:t xml:space="preserve">Data-Driven Decision Making:</w:t>
      </w:r>
      <w:r>
        <w:t xml:space="preserve"> </w:t>
      </w:r>
      <w:r>
        <w:t xml:space="preserve">Using data analytics to track student performance, attendance, and resource usage allows administrators to make informed decisions. In</w:t>
      </w:r>
      <w:r>
        <w:t xml:space="preserve"> </w:t>
      </w:r>
      <w:r>
        <w:rPr>
          <w:bCs/>
          <w:b/>
        </w:rPr>
        <w:t xml:space="preserve">South Africa Johannesburg</w:t>
      </w:r>
      <w:r>
        <w:t xml:space="preserve">, this helps in identifying at-risk students early and allocating support effectively.</w:t>
      </w:r>
    </w:p>
    <w:p>
      <w:pPr>
        <w:numPr>
          <w:ilvl w:val="0"/>
          <w:numId w:val="1002"/>
        </w:numPr>
        <w:pStyle w:val="Compact"/>
      </w:pPr>
      <w:r>
        <w:rPr>
          <w:bCs/>
          <w:b/>
        </w:rPr>
        <w:t xml:space="preserve">E-Learning Continuity:</w:t>
      </w:r>
      <w:r>
        <w:t xml:space="preserve"> </w:t>
      </w:r>
      <w:r>
        <w:t xml:space="preserve">The pandemic highlighted the need for robust online learning platforms. Education Administrators must ensure that contingency plans are in place, ensuring continuity of education even during disruptions.</w:t>
      </w:r>
    </w:p>
    <w:p>
      <w:pPr>
        <w:pStyle w:val="FirstParagraph"/>
      </w:pPr>
      <w:r>
        <w:rPr>
          <w:iCs/>
          <w:i/>
        </w:rPr>
        <w:t xml:space="preserve">Key Takeaway:</w:t>
      </w:r>
      <w:r>
        <w:t xml:space="preserve"> </w:t>
      </w:r>
      <w:r>
        <w:t xml:space="preserve">Technology is not just a tool; it is a strategic asset for Education Administrators aiming to modernize schools in</w:t>
      </w:r>
      <w:r>
        <w:t xml:space="preserve"> </w:t>
      </w:r>
      <w:r>
        <w:rPr>
          <w:bCs/>
          <w:b/>
        </w:rPr>
        <w:t xml:space="preserve">South Africa Johannesburg</w:t>
      </w:r>
      <w:r>
        <w:t xml:space="preserve">.</w:t>
      </w:r>
    </w:p>
    <w:bookmarkEnd w:id="26"/>
    <w:bookmarkStart w:id="27" w:name="Xfccdae2180dbaa637843772bf8cfa041b032865"/>
    <w:p>
      <w:pPr>
        <w:pStyle w:val="Heading2"/>
      </w:pPr>
      <w:r>
        <w:t xml:space="preserve">Community Engagement and Stakeholder Management</w:t>
      </w:r>
    </w:p>
    <w:p>
      <w:pPr>
        <w:pStyle w:val="FirstParagraph"/>
      </w:pPr>
      <w:r>
        <w:t xml:space="preserve">Educational success is deeply intertwined with community involvement. An Education Administrator in</w:t>
      </w:r>
      <w:r>
        <w:t xml:space="preserve"> </w:t>
      </w:r>
      <w:r>
        <w:rPr>
          <w:iCs/>
          <w:i/>
        </w:rPr>
        <w:t xml:space="preserve">South Africa Johannesburg</w:t>
      </w:r>
      <w:r>
        <w:t xml:space="preserve"> </w:t>
      </w:r>
      <w:r>
        <w:t xml:space="preserve">must act as a diplomat, fostering strong relationships between schools, parents, local government, and private sector partners.</w:t>
      </w:r>
    </w:p>
    <w:p>
      <w:pPr>
        <w:numPr>
          <w:ilvl w:val="0"/>
          <w:numId w:val="1003"/>
        </w:numPr>
        <w:pStyle w:val="Compact"/>
      </w:pPr>
      <w:r>
        <w:rPr>
          <w:bCs/>
          <w:b/>
        </w:rPr>
        <w:t xml:space="preserve">Parental Involvement:</w:t>
      </w:r>
      <w:r>
        <w:t xml:space="preserve"> </w:t>
      </w:r>
      <w:r>
        <w:t xml:space="preserve">Engaging parents is crucial for student success. Administrators organize forums and workshops to keep families informed and involved in their children's education.</w:t>
      </w:r>
    </w:p>
    <w:p>
      <w:pPr>
        <w:numPr>
          <w:ilvl w:val="0"/>
          <w:numId w:val="1003"/>
        </w:numPr>
        <w:pStyle w:val="Compact"/>
      </w:pPr>
      <w:r>
        <w:rPr>
          <w:bCs/>
          <w:b/>
        </w:rPr>
        <w:t xml:space="preserve">Partnerships:</w:t>
      </w:r>
      <w:r>
        <w:t xml:space="preserve"> </w:t>
      </w:r>
      <w:r>
        <w:t xml:space="preserve">Collaborating with NGOs, corporate entities, and government departments can provide additional resources. For example, partnering with tech companies in the Johannesburg financial district can lead to mentorship programs or donations.</w:t>
      </w:r>
    </w:p>
    <w:p>
      <w:pPr>
        <w:numPr>
          <w:ilvl w:val="0"/>
          <w:numId w:val="1003"/>
        </w:numPr>
        <w:pStyle w:val="Compact"/>
      </w:pPr>
      <w:r>
        <w:rPr>
          <w:bCs/>
          <w:b/>
        </w:rPr>
        <w:t xml:space="preserve">Community Trust:</w:t>
      </w:r>
      <w:r>
        <w:t xml:space="preserve"> </w:t>
      </w:r>
      <w:r>
        <w:t xml:space="preserve">Building trust within the local community is essential. Transparent communication and visible improvements in school facilities help build this trust, which is vital for sustaining enrollment and support.</w:t>
      </w:r>
    </w:p>
    <w:p>
      <w:pPr>
        <w:pStyle w:val="FirstParagraph"/>
      </w:pPr>
      <w:r>
        <w:t xml:space="preserve">In the vibrant yet complex social fabric of</w:t>
      </w:r>
      <w:r>
        <w:t xml:space="preserve"> </w:t>
      </w:r>
      <w:r>
        <w:rPr>
          <w:bCs/>
          <w:b/>
        </w:rPr>
        <w:t xml:space="preserve">South Africa Johannesburg</w:t>
      </w:r>
      <w:r>
        <w:t xml:space="preserve">, an Education Administrator who fails to engage stakeholders risks isolation and inefficiency.</w:t>
      </w:r>
    </w:p>
    <w:bookmarkEnd w:id="27"/>
    <w:bookmarkStart w:id="28" w:name="X4bf71e360529e820cc9e1ad453e0db1dcd6f5ea"/>
    <w:p>
      <w:pPr>
        <w:pStyle w:val="Heading2"/>
      </w:pPr>
      <w:r>
        <w:t xml:space="preserve">Talent Management and Professional Development</w:t>
      </w:r>
    </w:p>
    <w:p>
      <w:pPr>
        <w:pStyle w:val="FirstParagraph"/>
      </w:pPr>
      <w:r>
        <w:t xml:space="preserve">The quality of education is directly related to the quality of teachers. Education Administrators are responsible for recruiting, retaining, and developing talented educators.</w:t>
      </w:r>
    </w:p>
    <w:p>
      <w:pPr>
        <w:numPr>
          <w:ilvl w:val="0"/>
          <w:numId w:val="1004"/>
        </w:numPr>
        <w:pStyle w:val="Compact"/>
      </w:pPr>
      <w:r>
        <w:rPr>
          <w:bCs/>
          <w:b/>
        </w:rPr>
        <w:t xml:space="preserve">Recruitment:</w:t>
      </w:r>
      <w:r>
        <w:t xml:space="preserve"> </w:t>
      </w:r>
      <w:r>
        <w:t xml:space="preserve">Attracting top talent to schools in</w:t>
      </w:r>
      <w:r>
        <w:t xml:space="preserve"> </w:t>
      </w:r>
      <w:r>
        <w:rPr>
          <w:iCs/>
          <w:i/>
        </w:rPr>
        <w:t xml:space="preserve">Johannesburg</w:t>
      </w:r>
      <w:r>
        <w:t xml:space="preserve"> </w:t>
      </w:r>
      <w:r>
        <w:t xml:space="preserve">requires competitive compensation packages and a positive work environment.</w:t>
      </w:r>
    </w:p>
    <w:p>
      <w:pPr>
        <w:numPr>
          <w:ilvl w:val="0"/>
          <w:numId w:val="1004"/>
        </w:numPr>
        <w:pStyle w:val="Compact"/>
      </w:pPr>
      <w:r>
        <w:rPr>
          <w:bCs/>
          <w:b/>
        </w:rPr>
        <w:t xml:space="preserve">Continuous Training:</w:t>
      </w:r>
      <w:r>
        <w:t xml:space="preserve"> </w:t>
      </w:r>
      <w:r>
        <w:t xml:space="preserve">The educational landscape is constantly changing. Administrators must provide ongoing professional development opportunities, ensuring teachers are up-to-date with new pedagogical methods and curriculum requirements.</w:t>
      </w:r>
    </w:p>
    <w:p>
      <w:pPr>
        <w:numPr>
          <w:ilvl w:val="0"/>
          <w:numId w:val="1004"/>
        </w:numPr>
        <w:pStyle w:val="Compact"/>
      </w:pPr>
      <w:r>
        <w:rPr>
          <w:bCs/>
          <w:b/>
        </w:rPr>
        <w:t xml:space="preserve">Moral Support:</w:t>
      </w:r>
      <w:r>
        <w:t xml:space="preserve"> </w:t>
      </w:r>
      <w:r>
        <w:t xml:space="preserve">Teaching in urban environments can be stressful. Providing emotional support and professional counseling for staff helps reduce burnout and improves retention rates.</w:t>
      </w:r>
    </w:p>
    <w:p>
      <w:pPr>
        <w:pStyle w:val="FirstParagraph"/>
      </w:pPr>
      <w:r>
        <w:t xml:space="preserve">An Education Administrator acts as a mentor to teachers, helping them navigate the challenges of the classroom while aligning their practices with the goals of</w:t>
      </w:r>
      <w:r>
        <w:t xml:space="preserve"> </w:t>
      </w:r>
      <w:r>
        <w:rPr>
          <w:bCs/>
          <w:b/>
        </w:rPr>
        <w:t xml:space="preserve">South Africa Johannesburg</w:t>
      </w:r>
      <w:r>
        <w:t xml:space="preserve"> </w:t>
      </w:r>
      <w:r>
        <w:t xml:space="preserve">educational institutions.</w:t>
      </w:r>
    </w:p>
    <w:bookmarkEnd w:id="28"/>
    <w:bookmarkStart w:id="29" w:name="fostering-inclusivity-and-equity"/>
    <w:p>
      <w:pPr>
        <w:pStyle w:val="Heading2"/>
      </w:pPr>
      <w:r>
        <w:t xml:space="preserve">Fostering Inclusivity and Equity</w:t>
      </w:r>
    </w:p>
    <w:p>
      <w:pPr>
        <w:pStyle w:val="FirstParagraph"/>
      </w:pPr>
      <w:r>
        <w:t xml:space="preserve">A core mandate for any Education Administrator in</w:t>
      </w:r>
      <w:r>
        <w:t xml:space="preserve"> </w:t>
      </w:r>
      <w:r>
        <w:rPr>
          <w:iCs/>
          <w:i/>
        </w:rPr>
        <w:t xml:space="preserve">South Africa Johannesburg</w:t>
      </w:r>
      <w:r>
        <w:t xml:space="preserve"> </w:t>
      </w:r>
      <w:r>
        <w:t xml:space="preserve">is to promote inclusivity. This means ensuring that every child, regardless of their background, has access to quality education.</w:t>
      </w:r>
    </w:p>
    <w:p>
      <w:pPr>
        <w:numPr>
          <w:ilvl w:val="0"/>
          <w:numId w:val="1005"/>
        </w:numPr>
        <w:pStyle w:val="Compact"/>
      </w:pPr>
      <w:r>
        <w:rPr>
          <w:bCs/>
          <w:b/>
        </w:rPr>
        <w:t xml:space="preserve">Inclusive Curriculum:</w:t>
      </w:r>
      <w:r>
        <w:t xml:space="preserve"> </w:t>
      </w:r>
      <w:r>
        <w:t xml:space="preserve">Ensuring that the curriculum reflects the diverse cultures and histories of South Africa helps students feel valued and understood.</w:t>
      </w:r>
    </w:p>
    <w:p>
      <w:pPr>
        <w:numPr>
          <w:ilvl w:val="0"/>
          <w:numId w:val="1005"/>
        </w:numPr>
        <w:pStyle w:val="Compact"/>
      </w:pPr>
      <w:r>
        <w:rPr>
          <w:bCs/>
          <w:b/>
        </w:rPr>
        <w:t xml:space="preserve">Support for Special Needs:</w:t>
      </w:r>
      <w:r>
        <w:t xml:space="preserve"> </w:t>
      </w:r>
      <w:r>
        <w:t xml:space="preserve">Providing resources and specialized staff for learners with disabilities is a legal and moral obligation. Administrators must ensure compliance with inclusive education policies.</w:t>
      </w:r>
    </w:p>
    <w:p>
      <w:pPr>
        <w:numPr>
          <w:ilvl w:val="0"/>
          <w:numId w:val="1005"/>
        </w:numPr>
        <w:pStyle w:val="Compact"/>
      </w:pPr>
      <w:r>
        <w:rPr>
          <w:bCs/>
          <w:b/>
        </w:rPr>
        <w:t xml:space="preserve">Gender Equity:</w:t>
      </w:r>
      <w:r>
        <w:t xml:space="preserve"> </w:t>
      </w:r>
      <w:r>
        <w:t xml:space="preserve">Promoting gender equality in STEM subjects and leadership roles within the school helps empower all students.</w:t>
      </w:r>
    </w:p>
    <w:p>
      <w:pPr>
        <w:pStyle w:val="FirstParagraph"/>
      </w:pPr>
      <w:r>
        <w:t xml:space="preserve">In</w:t>
      </w:r>
      <w:r>
        <w:t xml:space="preserve"> </w:t>
      </w:r>
      <w:r>
        <w:rPr>
          <w:bCs/>
          <w:b/>
        </w:rPr>
        <w:t xml:space="preserve">South Africa Johannesburg</w:t>
      </w:r>
      <w:r>
        <w:t xml:space="preserve">, these efforts are not just about fairness; they are about unlocking the full potential of the city's human capital. An Education Administrator who prioritizes inclusivity contributes to a more stable and prosperous society.</w:t>
      </w:r>
    </w:p>
    <w:bookmarkEnd w:id="29"/>
    <w:bookmarkStart w:id="30" w:name="X5d30918fc77b146481570532bfdf092babb3b7c"/>
    <w:p>
      <w:pPr>
        <w:pStyle w:val="Heading2"/>
      </w:pPr>
      <w:r>
        <w:t xml:space="preserve">The Future Outlook for Education Administrators</w:t>
      </w:r>
    </w:p>
    <w:p>
      <w:pPr>
        <w:pStyle w:val="FirstParagraph"/>
      </w:pPr>
      <w:r>
        <w:t xml:space="preserve">Looking ahead, the role of the Education Administrator in</w:t>
      </w:r>
      <w:r>
        <w:t xml:space="preserve"> </w:t>
      </w:r>
      <w:r>
        <w:rPr>
          <w:iCs/>
          <w:i/>
        </w:rPr>
        <w:t xml:space="preserve">South Africa Johannesburg</w:t>
      </w:r>
      <w:r>
        <w:t xml:space="preserve"> </w:t>
      </w:r>
      <w:r>
        <w:t xml:space="preserve">will continue to evolve. Emerging trends include:</w:t>
      </w:r>
    </w:p>
    <w:p>
      <w:pPr>
        <w:numPr>
          <w:ilvl w:val="0"/>
          <w:numId w:val="1006"/>
        </w:numPr>
        <w:pStyle w:val="Compact"/>
      </w:pPr>
      <w:r>
        <w:rPr>
          <w:bCs/>
          <w:b/>
        </w:rPr>
        <w:t xml:space="preserve">Sustainability:</w:t>
      </w:r>
      <w:r>
        <w:t xml:space="preserve"> </w:t>
      </w:r>
      <w:r>
        <w:t xml:space="preserve">Integrating environmental sustainability into school operations and curriculum.</w:t>
      </w:r>
    </w:p>
    <w:p>
      <w:pPr>
        <w:numPr>
          <w:ilvl w:val="0"/>
          <w:numId w:val="1006"/>
        </w:numPr>
        <w:pStyle w:val="Compact"/>
      </w:pPr>
      <w:r>
        <w:rPr>
          <w:bCs/>
          <w:b/>
        </w:rPr>
        <w:t xml:space="preserve">Crisis Management:</w:t>
      </w:r>
      <w:r>
        <w:t xml:space="preserve"> </w:t>
      </w:r>
      <w:r>
        <w:t xml:space="preserve">Preparing for future disruptions, whether they are health-related, economic, or social.</w:t>
      </w:r>
    </w:p>
    <w:p>
      <w:pPr>
        <w:numPr>
          <w:ilvl w:val="0"/>
          <w:numId w:val="1006"/>
        </w:numPr>
        <w:pStyle w:val="Compact"/>
      </w:pPr>
      <w:r>
        <w:rPr>
          <w:bCs/>
          <w:b/>
        </w:rPr>
        <w:t xml:space="preserve">Global Connectivity:</w:t>
      </w:r>
      <w:r>
        <w:t xml:space="preserve"> </w:t>
      </w:r>
      <w:r>
        <w:t xml:space="preserve">Leveraging global networks to share best practices and resources with other educational institutions worldwide.</w:t>
      </w:r>
    </w:p>
    <w:p>
      <w:pPr>
        <w:pStyle w:val="FirstParagraph"/>
      </w:pPr>
      <w:r>
        <w:t xml:space="preserve">The Education Administrator of the future must be agile, innovative, and deeply committed to the mission of education. In</w:t>
      </w:r>
      <w:r>
        <w:t xml:space="preserve"> </w:t>
      </w:r>
      <w:r>
        <w:rPr>
          <w:bCs/>
          <w:b/>
        </w:rPr>
        <w:t xml:space="preserve">South Africa Johannesburg</w:t>
      </w:r>
      <w:r>
        <w:t xml:space="preserve">, this means being responsive to the needs of a dynamic urban population while maintaining high standards of excellence.</w:t>
      </w:r>
    </w:p>
    <w:bookmarkEnd w:id="30"/>
    <w:bookmarkStart w:id="31" w:name="conclusion"/>
    <w:p>
      <w:pPr>
        <w:pStyle w:val="Heading2"/>
      </w:pPr>
      <w:r>
        <w:t xml:space="preserve">Conclusion</w:t>
      </w:r>
    </w:p>
    <w:p>
      <w:pPr>
        <w:pStyle w:val="FirstParagraph"/>
      </w:pPr>
      <w:r>
        <w:t xml:space="preserve">In conclusion, the role of an Education Administrator in</w:t>
      </w:r>
      <w:r>
        <w:t xml:space="preserve"> </w:t>
      </w:r>
      <w:r>
        <w:rPr>
          <w:iCs/>
          <w:i/>
        </w:rPr>
        <w:t xml:space="preserve">South Africa Johannesburg</w:t>
      </w:r>
      <w:r>
        <w:t xml:space="preserve"> </w:t>
      </w:r>
      <w:r>
        <w:t xml:space="preserve">is complex and challenging but profoundly impactful. They are the architects of educational environments that shape the future leaders of our country.</w:t>
      </w:r>
    </w:p>
    <w:p>
      <w:pPr>
        <w:pStyle w:val="BodyText"/>
      </w:pPr>
      <w:r>
        <w:t xml:space="preserve">To succeed, they must:</w:t>
      </w:r>
    </w:p>
    <w:p>
      <w:pPr>
        <w:pStyle w:val="BodyText"/>
      </w:pPr>
      <w:r>
        <w:t xml:space="preserve">Navigate resource constraints with creativity and integrity.</w:t>
      </w:r>
    </w:p>
    <w:p>
      <w:pPr>
        <w:pStyle w:val="BodyText"/>
      </w:pPr>
      <w:r>
        <w:t xml:space="preserve">Embrace technology to enhance learning outcomes.</w:t>
      </w:r>
    </w:p>
    <w:p>
      <w:pPr>
        <w:pStyle w:val="BodyText"/>
      </w:pPr>
      <w:r>
        <w:t xml:space="preserve">Foster strong community partnerships.</w:t>
      </w:r>
    </w:p>
    <w:p>
      <w:pPr>
        <w:pStyle w:val="BodyText"/>
      </w:pPr>
      <w:r>
        <w:t xml:space="preserve">Prioritize inclusivity and equity for all learners.</w:t>
      </w:r>
    </w:p>
    <w:p>
      <w:pPr>
        <w:pStyle w:val="BodyText"/>
      </w:pPr>
      <w:r>
        <w:rPr>
          <w:iCs/>
          <w:i/>
        </w:rPr>
        <w:t xml:space="preserve">Final Thought:</w:t>
      </w:r>
      <w:r>
        <w:t xml:space="preserve"> </w:t>
      </w:r>
      <w:r>
        <w:t xml:space="preserve">By empowering Education Administrators, we empower the schools of</w:t>
      </w:r>
      <w:r>
        <w:t xml:space="preserve"> </w:t>
      </w:r>
      <w:r>
        <w:rPr>
          <w:bCs/>
          <w:b/>
        </w:rPr>
        <w:t xml:space="preserve">South Africa Johannesburg</w:t>
      </w:r>
      <w:r>
        <w:t xml:space="preserve">, and ultimately, we invest in the future of our nation.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South Africa Johannesburg</dc:title>
  <dc:creator/>
  <dc:language>en</dc:language>
  <cp:keywords/>
  <dcterms:created xsi:type="dcterms:W3CDTF">2026-07-30T06:18:08Z</dcterms:created>
  <dcterms:modified xsi:type="dcterms:W3CDTF">2026-07-30T06:18:08Z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