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36f2868628ec54757910fd06de85478b6163690"/>
    <w:p>
      <w:pPr>
        <w:pStyle w:val="Heading1"/>
      </w:pPr>
      <w:r>
        <w:t xml:space="preserve">Seminar Presentation Slides: Strategic Leadership for the Modern Education Administrator in Sri Lanka Colombo</w:t>
      </w:r>
    </w:p>
    <w:p>
      <w:pPr>
        <w:pStyle w:val="FirstParagraph"/>
      </w:pPr>
      <w:r>
        <w:t xml:space="preserve">Slide 1: Title and Introduction</w:t>
      </w:r>
    </w:p>
    <w:p>
      <w:pPr>
        <w:pStyle w:val="BodyText"/>
      </w:pPr>
      <w:r>
        <w:rPr>
          <w:bCs/>
          <w:b/>
        </w:rPr>
        <w:t xml:space="preserve">Welcome to our comprehensive seminar.</w:t>
      </w:r>
    </w:p>
    <w:p>
      <w:pPr>
        <w:pStyle w:val="BodyText"/>
      </w:pPr>
      <w:r>
        <w:t xml:space="preserve">This presentation is meticulously designed to explore the multifaceted role of the Education Administrator within the dynamic, high-pressure environment of Sri Lanka Colombo. As we navigate through these slides, we will dissect how administrative leadership serves as the backbone of educational excellence in one of South Asia’s most rapidly developing urban centers.</w:t>
      </w:r>
    </w:p>
    <w:p>
      <w:pPr>
        <w:pStyle w:val="BodyText"/>
      </w:pPr>
      <w:r>
        <w:t xml:space="preserve">In today's context, an Education Administrator is no longer just a manager of paperwork; they are strategic visionaries who must balance international standards with local cultural nuances. Colombo acts as the economic and educational hub of Sri Lanka, making it the perfect crucible for examining these challenges. This presentation aims to equip current and aspiring administrators with actionable insights into governance, crisis management, technological integration, and stakeholder engagement.</w:t>
      </w:r>
    </w:p>
    <w:p>
      <w:pPr>
        <w:pStyle w:val="BodyText"/>
      </w:pPr>
      <w:r>
        <w:t xml:space="preserve">We will delve into how Education Administrator professionals in Sri Lanka Colombo can leverage their unique position to foster innovation while maintaining the integrity of the national curriculum. By understanding these dynamics, we ensure that our schools remain competitive globally while remaining rooted in local values.</w:t>
      </w:r>
    </w:p>
    <w:p>
      <w:pPr>
        <w:pStyle w:val="BodyText"/>
      </w:pPr>
      <w:r>
        <w:t xml:space="preserve">Slide 2: The Evolving Role of the Education Administrator</w:t>
      </w:r>
    </w:p>
    <w:bookmarkStart w:id="20" w:name="Xf5df452ea4020463a60ccbded1a4152590c15d0"/>
    <w:p>
      <w:pPr>
        <w:pStyle w:val="Heading3"/>
      </w:pPr>
      <w:r>
        <w:t xml:space="preserve">Beyond Administration: Strategic Partnership</w:t>
      </w:r>
    </w:p>
    <w:p>
      <w:pPr>
        <w:pStyle w:val="FirstParagraph"/>
      </w:pPr>
      <w:r>
        <w:t xml:space="preserve">The traditional view of an education administrator is one of compliance and routine management. However, in modern Sri Lanka Colombo schools—particularly those adhering to Cambridge International or IB curriculums—the role has evolved significantly. Today, the Education Administrator functions as a Chief Operational Officer for learning.</w:t>
      </w:r>
    </w:p>
    <w:p>
      <w:pPr>
        <w:numPr>
          <w:ilvl w:val="0"/>
          <w:numId w:val="1001"/>
        </w:numPr>
        <w:pStyle w:val="Compact"/>
      </w:pPr>
      <w:r>
        <w:rPr>
          <w:bCs/>
          <w:b/>
        </w:rPr>
        <w:t xml:space="preserve">Cultural Bridge:</w:t>
      </w:r>
      <w:r>
        <w:t xml:space="preserve"> </w:t>
      </w:r>
      <w:r>
        <w:t xml:space="preserve">An Education Administrator must translate global educational policies into practices that respect Sinhala and Tamil cultural contexts. This is crucial in Sri Lanka Colombo, where diversity is high and sensitivity is required.</w:t>
      </w:r>
    </w:p>
    <w:p>
      <w:pPr>
        <w:numPr>
          <w:ilvl w:val="0"/>
          <w:numId w:val="1001"/>
        </w:numPr>
        <w:pStyle w:val="Compact"/>
      </w:pPr>
      <w:r>
        <w:rPr>
          <w:bCs/>
          <w:b/>
        </w:rPr>
        <w:t xml:space="preserve">Innovation Driver:</w:t>
      </w:r>
      <w:r>
        <w:t xml:space="preserve"> </w:t>
      </w:r>
      <w:r>
        <w:t xml:space="preserve">Administrators are now expected to lead digital transformation initiatives, ensuring that technology integration does not replace teachers but empowers them.</w:t>
      </w:r>
    </w:p>
    <w:p>
      <w:pPr>
        <w:numPr>
          <w:ilvl w:val="0"/>
          <w:numId w:val="1001"/>
        </w:numPr>
        <w:pStyle w:val="Compact"/>
      </w:pPr>
      <w:r>
        <w:rPr>
          <w:bCs/>
          <w:b/>
        </w:rPr>
        <w:t xml:space="preserve">Fiscal Stewardship:</w:t>
      </w:r>
      <w:r>
        <w:t xml:space="preserve"> </w:t>
      </w:r>
      <w:r>
        <w:t xml:space="preserve">With fluctuating economic conditions in Sri Lanka Colombo, the ability to manage budgets efficiently without compromising educational quality is a paramount skill for an Education Administrator.</w:t>
      </w:r>
    </w:p>
    <w:bookmarkEnd w:id="20"/>
    <w:p>
      <w:pPr>
        <w:pStyle w:val="FirstParagraph"/>
      </w:pPr>
      <w:r>
        <w:t xml:space="preserve">Slide 3: Contextual Challenges in Sri Lanka Colombo</w:t>
      </w:r>
    </w:p>
    <w:bookmarkStart w:id="21" w:name="navigating-the-urban-landscape"/>
    <w:p>
      <w:pPr>
        <w:pStyle w:val="Heading3"/>
      </w:pPr>
      <w:r>
        <w:t xml:space="preserve">Navigating the Urban Landscape</w:t>
      </w:r>
    </w:p>
    <w:p>
      <w:pPr>
        <w:pStyle w:val="FirstParagraph"/>
      </w:pPr>
      <w:r>
        <w:t xml:space="preserve">The setting of Sri Lanka Colombo presents unique challenges that an Education Administrator must master. Unlike rural districts, urban schools in the capital face intense competition for resources and talent.</w:t>
      </w:r>
    </w:p>
    <w:p>
      <w:pPr>
        <w:numPr>
          <w:ilvl w:val="0"/>
          <w:numId w:val="1002"/>
        </w:numPr>
        <w:pStyle w:val="Compact"/>
      </w:pPr>
      <w:r>
        <w:rPr>
          <w:bCs/>
          <w:b/>
        </w:rPr>
        <w:t xml:space="preserve">Economic Volatility:</w:t>
      </w:r>
      <w:r>
        <w:t xml:space="preserve"> </w:t>
      </w:r>
      <w:r>
        <w:t xml:space="preserve">The recent economic shifts in Sri Lanka have impacted private school fees and government funding allocations. An Education Administrator must be agile, finding alternative revenue streams or optimizing costs.</w:t>
      </w:r>
    </w:p>
    <w:p>
      <w:pPr>
        <w:numPr>
          <w:ilvl w:val="0"/>
          <w:numId w:val="1002"/>
        </w:numPr>
        <w:pStyle w:val="Compact"/>
      </w:pPr>
      <w:r>
        <w:rPr>
          <w:bCs/>
          <w:b/>
        </w:rPr>
        <w:t xml:space="preserve">Traffic and Logistics:</w:t>
      </w:r>
      <w:r>
        <w:t xml:space="preserve">In Sri Lanka Colombo, traffic congestion is severe. Administrators play a critical role in organizing safe transport logistics for students to ensure attendance rates remain high.</w:t>
      </w:r>
    </w:p>
    <w:p>
      <w:pPr>
        <w:numPr>
          <w:ilvl w:val="0"/>
          <w:numId w:val="1002"/>
        </w:numPr>
        <w:pStyle w:val="Compact"/>
      </w:pPr>
      <w:r>
        <w:rPr>
          <w:bCs/>
          <w:b/>
        </w:rPr>
        <w:t xml:space="preserve">Demanding Parents:</w:t>
      </w:r>
      <w:r>
        <w:t xml:space="preserve"> </w:t>
      </w:r>
      <w:r>
        <w:t xml:space="preserve">Urban parents in Colombo are highly educated and often have international expectations. The Education Administrator must manage these expectations through transparent communication channels.</w:t>
      </w:r>
    </w:p>
    <w:bookmarkEnd w:id="21"/>
    <w:p>
      <w:pPr>
        <w:pStyle w:val="FirstParagraph"/>
      </w:pPr>
      <w:r>
        <w:t xml:space="preserve">Slide 4: Curriculum Integration and Global Standards</w:t>
      </w:r>
    </w:p>
    <w:bookmarkStart w:id="22" w:name="bridging-local-needs-with-global-demands"/>
    <w:p>
      <w:pPr>
        <w:pStyle w:val="Heading3"/>
      </w:pPr>
      <w:r>
        <w:t xml:space="preserve">Bridging Local Needs with Global Demands</w:t>
      </w:r>
    </w:p>
    <w:p>
      <w:pPr>
        <w:pStyle w:val="FirstParagraph"/>
      </w:pPr>
      <w:r>
        <w:t xml:space="preserve">In Sri Lanka Colombo, many institutions offer a dual-curriculum approach or fully international syllabi. The Education Administrator is the gatekeeper of quality assurance in this regard.</w:t>
      </w:r>
    </w:p>
    <w:p>
      <w:pPr>
        <w:numPr>
          <w:ilvl w:val="0"/>
          <w:numId w:val="1003"/>
        </w:numPr>
        <w:pStyle w:val="Compact"/>
      </w:pPr>
      <w:r>
        <w:rPr>
          <w:bCs/>
          <w:b/>
        </w:rPr>
        <w:t xml:space="preserve">CAM-SEC Alignment:</w:t>
      </w:r>
    </w:p>
    <w:p>
      <w:pPr>
        <w:numPr>
          <w:ilvl w:val="0"/>
          <w:numId w:val="1003"/>
        </w:numPr>
        <w:pStyle w:val="Compact"/>
      </w:pPr>
      <w:r>
        <w:rPr>
          <w:bCs/>
          <w:b/>
        </w:rPr>
        <w:t xml:space="preserve">Linguistic Proficiency:</w:t>
      </w:r>
      <w:r>
        <w:t xml:space="preserve">The administrator must oversee language policies that ensure English proficiency is high while also nurturing the mother tongue (Sinhala or Tamil). This bilingual balance is a key feature of Sri Lanka Colombo education.</w:t>
      </w:r>
    </w:p>
    <w:p>
      <w:pPr>
        <w:numPr>
          <w:ilvl w:val="0"/>
          <w:numId w:val="1003"/>
        </w:numPr>
        <w:pStyle w:val="Compact"/>
      </w:pPr>
      <w:r>
        <w:rPr>
          <w:bCs/>
          <w:b/>
        </w:rPr>
        <w:t xml:space="preserve">Critical Thinking Promotion:</w:t>
      </w:r>
      <w:r>
        <w:t xml:space="preserve"> </w:t>
      </w:r>
      <w:r>
        <w:t xml:space="preserve">Moving beyond rote learning, administrators must support pedagogical shifts towards critical thinking and problem-solving skills required by top global universities.</w:t>
      </w:r>
    </w:p>
    <w:bookmarkEnd w:id="22"/>
    <w:p>
      <w:pPr>
        <w:pStyle w:val="FirstParagraph"/>
      </w:pPr>
      <w:r>
        <w:t xml:space="preserve">Slide 5: Technology Integration and Digital Transformation</w:t>
      </w:r>
    </w:p>
    <w:bookmarkStart w:id="23" w:name="the-smart-school-initiative"/>
    <w:p>
      <w:pPr>
        <w:pStyle w:val="Heading3"/>
      </w:pPr>
      <w:r>
        <w:t xml:space="preserve">The Smart School Initiative</w:t>
      </w:r>
    </w:p>
    <w:p>
      <w:pPr>
        <w:pStyle w:val="FirstParagraph"/>
      </w:pPr>
      <w:r>
        <w:t xml:space="preserve">Digital literacy is no longer optional. For an Education Administrator in Sri Lanka Colombo, leading the charge in educational technology is a daily imperative.</w:t>
      </w:r>
    </w:p>
    <w:p>
      <w:pPr>
        <w:numPr>
          <w:ilvl w:val="0"/>
          <w:numId w:val="1004"/>
        </w:numPr>
        <w:pStyle w:val="Compact"/>
      </w:pPr>
      <w:r>
        <w:rPr>
          <w:bCs/>
          <w:b/>
        </w:rPr>
        <w:t xml:space="preserve">LMS Management:</w:t>
      </w:r>
    </w:p>
    <w:p>
      <w:pPr>
        <w:numPr>
          <w:ilvl w:val="0"/>
          <w:numId w:val="1004"/>
        </w:numPr>
        <w:pStyle w:val="Compact"/>
      </w:pPr>
      <w:r>
        <w:rPr>
          <w:bCs/>
          <w:b/>
        </w:rPr>
        <w:t xml:space="preserve">Cyber Safety:</w:t>
      </w:r>
    </w:p>
    <w:p>
      <w:pPr>
        <w:numPr>
          <w:ilvl w:val="0"/>
          <w:numId w:val="1000"/>
        </w:numPr>
        <w:pStyle w:val="Compact"/>
      </w:pPr>
      <w:r>
        <w:t xml:space="preserve">The Education Administrator must work with IT teams to protect student data privacy, a growing concern in the digital age. This involves strict adherence to local laws regarding child protection online.</w:t>
      </w:r>
    </w:p>
    <w:p>
      <w:pPr>
        <w:numPr>
          <w:ilvl w:val="0"/>
          <w:numId w:val="1004"/>
        </w:numPr>
        <w:pStyle w:val="Compact"/>
      </w:pPr>
      <w:r>
        <w:rPr>
          <w:bCs/>
          <w:b/>
        </w:rPr>
        <w:t xml:space="preserve">Digital Infrastructure:</w:t>
      </w:r>
      <w:r>
        <w:t xml:space="preserve">In Sri Lanka Colombo, where power cuts or internet fluctuations can occur historically (though improved recently), administrators need contingency plans for uninterrupted learning.</w:t>
      </w:r>
    </w:p>
    <w:bookmarkEnd w:id="23"/>
    <w:p>
      <w:pPr>
        <w:pStyle w:val="FirstParagraph"/>
      </w:pPr>
      <w:r>
        <w:t xml:space="preserve">Slide 6: Human Resource Management in Education</w:t>
      </w:r>
    </w:p>
    <w:bookmarkStart w:id="24" w:name="Xd29d0e62c525f57236bae0b252c59979e5cb4b3"/>
    <w:p>
      <w:pPr>
        <w:pStyle w:val="Heading3"/>
      </w:pPr>
      <w:r>
        <w:t xml:space="preserve">Talent Acquisition and Retention Strategies</w:t>
      </w:r>
    </w:p>
    <w:p>
      <w:pPr>
        <w:pStyle w:val="FirstParagraph"/>
      </w:pPr>
      <w:r>
        <w:t xml:space="preserve">The war for talent in Sri Lanka Colombo is fierce. Highly qualified teachers often look abroad or to corporate sectors for better remuneration. The role of the Education Administrator in HR is pivotal.</w:t>
      </w:r>
    </w:p>
    <w:p>
      <w:pPr>
        <w:numPr>
          <w:ilvl w:val="0"/>
          <w:numId w:val="1005"/>
        </w:numPr>
        <w:pStyle w:val="Compact"/>
      </w:pPr>
      <w:r>
        <w:rPr>
          <w:bCs/>
          <w:b/>
        </w:rPr>
        <w:t xml:space="preserve">Culture Building:</w:t>
      </w:r>
    </w:p>
    <w:p>
      <w:pPr>
        <w:numPr>
          <w:ilvl w:val="0"/>
          <w:numId w:val="1005"/>
        </w:numPr>
        <w:pStyle w:val="Compact"/>
      </w:pPr>
      <w:r>
        <w:t xml:space="preserve">Continuous Professional Development (CPD):</w:t>
      </w:r>
    </w:p>
    <w:p>
      <w:pPr>
        <w:numPr>
          <w:ilvl w:val="0"/>
          <w:numId w:val="1000"/>
        </w:numPr>
        <w:pStyle w:val="Compact"/>
      </w:pPr>
      <w:r>
        <w:t xml:space="preserve">In Sri Lanka Colombo, leading schools offer regular upskilling workshops. Administrators must budget for and organize these sessions to keep staff competitive.</w:t>
      </w:r>
    </w:p>
    <w:p>
      <w:pPr>
        <w:numPr>
          <w:ilvl w:val="0"/>
          <w:numId w:val="1005"/>
        </w:numPr>
        <w:pStyle w:val="Compact"/>
      </w:pPr>
      <w:r>
        <w:t xml:space="preserve">Diversity Hiring:</w:t>
      </w:r>
    </w:p>
    <w:p>
      <w:pPr>
        <w:numPr>
          <w:ilvl w:val="0"/>
          <w:numId w:val="1000"/>
        </w:numPr>
        <w:pStyle w:val="Compact"/>
      </w:pPr>
      <w:r>
        <w:t xml:space="preserve">Promoting gender equality and ethnic harmony in hiring practices is essential for reflecting the demographic makeup of students in Sri Lanka Colombo.</w:t>
      </w:r>
    </w:p>
    <w:bookmarkEnd w:id="24"/>
    <w:p>
      <w:pPr>
        <w:pStyle w:val="FirstParagraph"/>
      </w:pPr>
      <w:r>
        <w:t xml:space="preserve">Slide 7: Community Engagement and Stakeholder Relations</w:t>
      </w:r>
    </w:p>
    <w:bookmarkStart w:id="25" w:name="the-administrator-as-a-diplomat"/>
    <w:p>
      <w:pPr>
        <w:pStyle w:val="Heading3"/>
      </w:pPr>
      <w:r>
        <w:t xml:space="preserve">The Administrator as a Diplomat</w:t>
      </w:r>
    </w:p>
    <w:p>
      <w:pPr>
        <w:pStyle w:val="FirstParagraph"/>
      </w:pPr>
      <w:r>
        <w:t xml:space="preserve">Schools do not exist in vacuums. In Sri Lanka Colombo, the community is tight-knit and vocal. The Education Administrator serves as the primary liaison between the school administration, parents, alumni, and government bodies.</w:t>
      </w:r>
    </w:p>
    <w:p>
      <w:pPr>
        <w:numPr>
          <w:ilvl w:val="0"/>
          <w:numId w:val="1006"/>
        </w:numPr>
        <w:pStyle w:val="Compact"/>
      </w:pPr>
      <w:r>
        <w:rPr>
          <w:bCs/>
          <w:b/>
        </w:rPr>
        <w:t xml:space="preserve">Parental Partnerships:</w:t>
      </w:r>
    </w:p>
    <w:p>
      <w:pPr>
        <w:numPr>
          <w:ilvl w:val="0"/>
          <w:numId w:val="1006"/>
        </w:numPr>
        <w:pStyle w:val="Compact"/>
      </w:pPr>
      <w:r>
        <w:t xml:space="preserve">Government Compliance:</w:t>
      </w:r>
    </w:p>
    <w:p>
      <w:pPr>
        <w:numPr>
          <w:ilvl w:val="0"/>
          <w:numId w:val="1000"/>
        </w:numPr>
        <w:pStyle w:val="Compact"/>
      </w:pPr>
      <w:r>
        <w:t xml:space="preserve">Navigating the Department of Education regulations requires meticulous record-keeping and proactive communication by the Education Administrator.</w:t>
      </w:r>
    </w:p>
    <w:p>
      <w:pPr>
        <w:numPr>
          <w:ilvl w:val="0"/>
          <w:numId w:val="1006"/>
        </w:numPr>
        <w:pStyle w:val="Compact"/>
      </w:pPr>
      <w:r>
        <w:t xml:space="preserve">Alumni Networks:</w:t>
      </w:r>
    </w:p>
    <w:p>
      <w:pPr>
        <w:numPr>
          <w:ilvl w:val="0"/>
          <w:numId w:val="1000"/>
        </w:numPr>
        <w:pStyle w:val="Compact"/>
      </w:pPr>
      <w:r>
        <w:t xml:space="preserve">In prestigious Sri Lanka Colombo institutions, alumni play a significant role in funding and reputation. Administrators must nurture these relationships for long-term sustainability.</w:t>
      </w:r>
    </w:p>
    <w:bookmarkEnd w:id="25"/>
    <w:p>
      <w:pPr>
        <w:pStyle w:val="FirstParagraph"/>
      </w:pPr>
      <w:r>
        <w:t xml:space="preserve">Slide 8: Crisis Management and Resilience Planning</w:t>
      </w:r>
    </w:p>
    <w:bookmarkStart w:id="26" w:name="maintaining-stability-amidst-uncertainty"/>
    <w:p>
      <w:pPr>
        <w:pStyle w:val="Heading3"/>
      </w:pPr>
      <w:r>
        <w:t xml:space="preserve">Maintaining Stability Amidst Uncertainty</w:t>
      </w:r>
    </w:p>
    <w:p>
      <w:pPr>
        <w:pStyle w:val="FirstParagraph"/>
      </w:pPr>
      <w:r>
        <w:t xml:space="preserve">Sri Lanka Colombo has faced various crises, from economic protests to health pandemics. The Education Administrator is the calm in the storm.</w:t>
      </w:r>
    </w:p>
    <w:p>
      <w:pPr>
        <w:numPr>
          <w:ilvl w:val="0"/>
          <w:numId w:val="1007"/>
        </w:numPr>
        <w:pStyle w:val="Compact"/>
      </w:pPr>
      <w:r>
        <w:rPr>
          <w:bCs/>
          <w:b/>
        </w:rPr>
        <w:t xml:space="preserve">Rapid Response Protocols:</w:t>
      </w:r>
    </w:p>
    <w:p>
      <w:pPr>
        <w:numPr>
          <w:ilvl w:val="0"/>
          <w:numId w:val="1007"/>
        </w:numPr>
        <w:pStyle w:val="Compact"/>
      </w:pPr>
      <w:r>
        <w:t xml:space="preserve">Mental Health Support:</w:t>
      </w:r>
    </w:p>
    <w:p>
      <w:pPr>
        <w:numPr>
          <w:ilvl w:val="0"/>
          <w:numId w:val="1000"/>
        </w:numPr>
        <w:pStyle w:val="Compact"/>
      </w:pPr>
      <w:r>
        <w:t xml:space="preserve">The administrator ensures that counseling services are robust. In times of national stress in Sri Lanka Colombo, student anxiety rises, requiring strong administrative backing for welfare officers.</w:t>
      </w:r>
    </w:p>
    <w:p>
      <w:pPr>
        <w:numPr>
          <w:ilvl w:val="0"/>
          <w:numId w:val="1007"/>
        </w:numPr>
        <w:pStyle w:val="Compact"/>
      </w:pPr>
      <w:r>
        <w:t xml:space="preserve">Budgetary Resilience:</w:t>
      </w:r>
    </w:p>
    <w:p>
      <w:pPr>
        <w:numPr>
          <w:ilvl w:val="0"/>
          <w:numId w:val="1000"/>
        </w:numPr>
        <w:pStyle w:val="Compact"/>
      </w:pPr>
      <w:r>
        <w:t xml:space="preserve">Crisis often bring financial shocks. An Education Administrator must have diversified funding sources to keep the school operational during tough economic times.</w:t>
      </w:r>
    </w:p>
    <w:bookmarkEnd w:id="26"/>
    <w:p>
      <w:pPr>
        <w:pStyle w:val="FirstParagraph"/>
      </w:pPr>
      <w:r>
        <w:t xml:space="preserve">Slide 9: Future-Proofing Education in Sri Lanka Colombo</w:t>
      </w:r>
    </w:p>
    <w:bookmarkStart w:id="27" w:name="visionary-leadership-for-tomorrow"/>
    <w:p>
      <w:pPr>
        <w:pStyle w:val="Heading3"/>
      </w:pPr>
      <w:r>
        <w:t xml:space="preserve">Visionary Leadership for Tomorrow</w:t>
      </w:r>
    </w:p>
    <w:p>
      <w:pPr>
        <w:pStyle w:val="FirstParagraph"/>
      </w:pPr>
      <w:r>
        <w:t xml:space="preserve">To remain relevant, the role of an Education Administrator must be forward-looking. We are looking at a future where AI, personalized learning, and sustainability will define education.</w:t>
      </w:r>
    </w:p>
    <w:p>
      <w:pPr>
        <w:numPr>
          <w:ilvl w:val="0"/>
          <w:numId w:val="1008"/>
        </w:numPr>
        <w:pStyle w:val="Compact"/>
      </w:pPr>
      <w:r>
        <w:rPr>
          <w:bCs/>
          <w:b/>
        </w:rPr>
        <w:t xml:space="preserve">Sustainability Goals:</w:t>
      </w:r>
    </w:p>
    <w:p>
      <w:pPr>
        <w:numPr>
          <w:ilvl w:val="0"/>
          <w:numId w:val="1008"/>
        </w:numPr>
        <w:pStyle w:val="Compact"/>
      </w:pPr>
      <w:r>
        <w:t xml:space="preserve">Lifelong Learning Culture:</w:t>
      </w:r>
    </w:p>
    <w:p>
      <w:pPr>
        <w:numPr>
          <w:ilvl w:val="0"/>
          <w:numId w:val="1000"/>
        </w:numPr>
        <w:pStyle w:val="Compact"/>
      </w:pPr>
      <w:r>
        <w:t xml:space="preserve">The administrator promotes a culture where both staff and students view education as a continuous journey, not just for exams.</w:t>
      </w:r>
    </w:p>
    <w:p>
      <w:pPr>
        <w:numPr>
          <w:ilvl w:val="0"/>
          <w:numId w:val="1008"/>
        </w:numPr>
        <w:pStyle w:val="Compact"/>
      </w:pPr>
      <w:r>
        <w:t xml:space="preserve">National Contribution:</w:t>
      </w:r>
    </w:p>
    <w:p>
      <w:pPr>
        <w:numPr>
          <w:ilvl w:val="0"/>
          <w:numId w:val="1000"/>
        </w:numPr>
        <w:pStyle w:val="Compact"/>
      </w:pPr>
      <w:r>
        <w:t xml:space="preserve">An Education Administrator in Sri Lanka Colombo has the responsibility to contribute to national educational goals, ensuring equitable access and quality improvement across the region.</w:t>
      </w:r>
    </w:p>
    <w:bookmarkEnd w:id="27"/>
    <w:p>
      <w:pPr>
        <w:pStyle w:val="FirstParagraph"/>
      </w:pPr>
      <w:r>
        <w:t xml:space="preserve">Slide 10: Conclusion and Call to Action</w:t>
      </w:r>
    </w:p>
    <w:bookmarkStart w:id="28" w:name="Xc3520f01d361ff110ec1b882a4e8aaa2df1bc3e"/>
    <w:p>
      <w:pPr>
        <w:pStyle w:val="Heading3"/>
      </w:pPr>
      <w:r>
        <w:t xml:space="preserve">The Path Forward for Education Administrators</w:t>
      </w:r>
    </w:p>
    <w:p>
      <w:pPr>
        <w:pStyle w:val="FirstParagraph"/>
      </w:pPr>
      <w:r>
        <w:t xml:space="preserve">In conclusion, the role of an Education Administrator in Sri Lanka Colombo is complex, demanding, yet incredibly rewarding. It requires a blend of diplomatic finesse, financial acumen, and pedagogical understanding.</w:t>
      </w:r>
    </w:p>
    <w:p>
      <w:pPr>
        <w:numPr>
          <w:ilvl w:val="0"/>
          <w:numId w:val="1009"/>
        </w:numPr>
        <w:pStyle w:val="Compact"/>
      </w:pPr>
      <w:r>
        <w:rPr>
          <w:bCs/>
          <w:b/>
        </w:rPr>
        <w:t xml:space="preserve">Empowerment:</w:t>
      </w:r>
      <w:r>
        <w:t xml:space="preserve">We encourage all education administrators to view themselves as change agents.</w:t>
      </w:r>
    </w:p>
    <w:p>
      <w:pPr>
        <w:numPr>
          <w:ilvl w:val="0"/>
          <w:numId w:val="1009"/>
        </w:numPr>
        <w:pStyle w:val="Compact"/>
      </w:pPr>
      <w:r>
        <w:t xml:space="preserve">Collaboration:</w:t>
      </w:r>
    </w:p>
    <w:p>
      <w:pPr>
        <w:numPr>
          <w:ilvl w:val="0"/>
          <w:numId w:val="1000"/>
        </w:numPr>
        <w:pStyle w:val="Compact"/>
      </w:pPr>
      <w:r>
        <w:t xml:space="preserve">Foster strong networks with other schools in Sri Lanka Colombo to share best practices and resources.</w:t>
      </w:r>
    </w:p>
    <w:p>
      <w:pPr>
        <w:numPr>
          <w:ilvl w:val="0"/>
          <w:numId w:val="1009"/>
        </w:numPr>
        <w:pStyle w:val="Compact"/>
      </w:pPr>
      <w:r>
        <w:t xml:space="preserve">Vision:</w:t>
      </w:r>
    </w:p>
    <w:p>
      <w:pPr>
        <w:numPr>
          <w:ilvl w:val="0"/>
          <w:numId w:val="1000"/>
        </w:numPr>
        <w:pStyle w:val="Compact"/>
      </w:pPr>
      <w:r>
        <w:t xml:space="preserve">Dream big for your students, but build solid administrative foundations today.</w:t>
      </w:r>
    </w:p>
    <w:p>
      <w:pPr>
        <w:pStyle w:val="FirstParagraph"/>
      </w:pPr>
      <w:r>
        <w:t xml:space="preserve">Thank you. Questions? Let us discuss how we can elevate the standard of Education Administrator practice in Sri Lanka Colombo together.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Sri Lanka Colombo</dc:title>
  <dc:creator/>
  <dc:language>en</dc:language>
  <cp:keywords/>
  <dcterms:created xsi:type="dcterms:W3CDTF">2026-07-29T08:04:22Z</dcterms:created>
  <dcterms:modified xsi:type="dcterms:W3CDTF">2026-07-29T08:04:22Z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