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7feaccfbbe30744d0895cd266dfcc13306831b8"/>
    <w:p>
      <w:pPr>
        <w:pStyle w:val="Heading1"/>
      </w:pPr>
      <w:r>
        <w:t xml:space="preserve">Seminar Presentation Slides: The Role of the Education Administrator in United States Miami</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 Slides module.</w:t>
      </w:r>
    </w:p>
    <w:p>
      <w:pPr>
        <w:pStyle w:val="BodyText"/>
      </w:pPr>
      <w:r>
        <w:t xml:space="preserve">This session is dedicated to exploring the multifaceted role of an Education Administrator, specifically within the dynamic educational landscape of United States Miami. As we navigate through these slides, we will dissect the responsibilities, challenges, and strategic imperatives that define leadership in this vibrant coastal metropolis. The intersection of diverse cultural demographics and rigorous academic standards creates a unique environment for administrators operating in United States Miami.</w:t>
      </w:r>
    </w:p>
    <w:p>
      <w:pPr>
        <w:pStyle w:val="BodyText"/>
      </w:pPr>
      <w:r>
        <w:rPr>
          <w:iCs/>
          <w:i/>
        </w:rPr>
        <w:t xml:space="preserve">Note: This document is formatted as HTML to ensure compatibility with web-based presentation platforms.</w:t>
      </w:r>
    </w:p>
    <w:bookmarkEnd w:id="20"/>
    <w:bookmarkStart w:id="21" w:name="X327cf8d90a8e7040d051fa499b6143f9a1765f2"/>
    <w:p>
      <w:pPr>
        <w:pStyle w:val="Heading2"/>
      </w:pPr>
      <w:r>
        <w:t xml:space="preserve">Slide 2: Contextual Overview of United States Miami</w:t>
      </w:r>
    </w:p>
    <w:p>
      <w:pPr>
        <w:pStyle w:val="FirstParagraph"/>
      </w:pPr>
      <w:r>
        <w:t xml:space="preserve">To effectively serve as an Education Administrator, one must first understand the geographic and cultural context. United States Miami is not merely a city; it is a global hub characterized by its bilingual population, significant immigrant communities, and rapid economic growth.</w:t>
      </w:r>
    </w:p>
    <w:p>
      <w:pPr>
        <w:numPr>
          <w:ilvl w:val="0"/>
          <w:numId w:val="1001"/>
        </w:numPr>
        <w:pStyle w:val="Compact"/>
      </w:pPr>
      <w:r>
        <w:rPr>
          <w:bCs/>
          <w:b/>
        </w:rPr>
        <w:t xml:space="preserve">Demographic Diversity:</w:t>
      </w:r>
      <w:r>
        <w:t xml:space="preserve"> </w:t>
      </w:r>
      <w:r>
        <w:t xml:space="preserve">The student body in United States Miami schools reflects a rich tapestry of cultures, primarily influenced by Latin American and Caribbean heritage. Administrators must be culturally competent to bridge gaps between home and school environments.</w:t>
      </w:r>
    </w:p>
    <w:p>
      <w:pPr>
        <w:numPr>
          <w:ilvl w:val="0"/>
          <w:numId w:val="1001"/>
        </w:numPr>
        <w:pStyle w:val="Compact"/>
      </w:pPr>
      <w:r>
        <w:rPr>
          <w:bCs/>
          <w:b/>
        </w:rPr>
        <w:t xml:space="preserve">Economic Factors:</w:t>
      </w:r>
      <w:r>
        <w:t xml:space="preserve"> </w:t>
      </w:r>
      <w:r>
        <w:t xml:space="preserve">As a major economic center, the disparity in resources can be stark. Education Administrators in United States Miami often act as advocates for equitable resource distribution, ensuring that under-served neighborhoods receive adequate support.</w:t>
      </w:r>
    </w:p>
    <w:p>
      <w:pPr>
        <w:numPr>
          <w:ilvl w:val="0"/>
          <w:numId w:val="1001"/>
        </w:numPr>
        <w:pStyle w:val="Compact"/>
      </w:pPr>
      <w:r>
        <w:rPr>
          <w:bCs/>
          <w:b/>
        </w:rPr>
        <w:t xml:space="preserve">Rapid Growth:</w:t>
      </w:r>
      <w:r>
        <w:t xml:space="preserve"> </w:t>
      </w:r>
      <w:r>
        <w:t xml:space="preserve">Population influxes require agile planning. The role of the Education Administrator here involves constant adaptation to new enrollment numbers and infrastructure needs.</w:t>
      </w:r>
    </w:p>
    <w:bookmarkEnd w:id="21"/>
    <w:bookmarkStart w:id="22" w:name="X6a2dc25f88611a4c4efed83687b2886b6b5d70a"/>
    <w:p>
      <w:pPr>
        <w:pStyle w:val="Heading2"/>
      </w:pPr>
      <w:r>
        <w:t xml:space="preserve">Slide 3: Core Responsibilities of an Education Administrator</w:t>
      </w:r>
    </w:p>
    <w:p>
      <w:pPr>
        <w:pStyle w:val="FirstParagraph"/>
      </w:pPr>
      <w:r>
        <w:t xml:space="preserve">The definition of an Education Administrator extends far beyond managerial duties. In the context of United States Miami, this role is pivotal in shaping educational outcomes.</w:t>
      </w:r>
    </w:p>
    <w:p>
      <w:pPr>
        <w:numPr>
          <w:ilvl w:val="0"/>
          <w:numId w:val="1002"/>
        </w:numPr>
        <w:pStyle w:val="Compact"/>
      </w:pPr>
      <w:r>
        <w:rPr>
          <w:bCs/>
          <w:b/>
        </w:rPr>
        <w:t xml:space="preserve">Curriculum Oversight:</w:t>
      </w:r>
      <w:r>
        <w:t xml:space="preserve"> </w:t>
      </w:r>
      <w:r>
        <w:t xml:space="preserve">Ensuring that curriculum standards align not only with state mandates but also with international best practices, reflecting Miami's global outlook.</w:t>
      </w:r>
    </w:p>
    <w:p>
      <w:pPr>
        <w:numPr>
          <w:ilvl w:val="0"/>
          <w:numId w:val="1002"/>
        </w:numPr>
        <w:pStyle w:val="Compact"/>
      </w:pPr>
      <w:r>
        <w:rPr>
          <w:bCs/>
          <w:b/>
        </w:rPr>
        <w:t xml:space="preserve">Fiscal Management:</w:t>
      </w:r>
    </w:p>
    <w:p>
      <w:pPr>
        <w:numPr>
          <w:ilvl w:val="0"/>
          <w:numId w:val="1002"/>
        </w:numPr>
        <w:pStyle w:val="Compact"/>
      </w:pPr>
      <w:r>
        <w:rPr>
          <w:bCs/>
          <w:b/>
        </w:rPr>
        <w:t xml:space="preserve">Staff Development:</w:t>
      </w:r>
      <w:r>
        <w:t xml:space="preserve"> </w:t>
      </w:r>
      <w:r>
        <w:t xml:space="preserve">Recruiting and retaining high-quality teachers is a challenge everywhere, but in United States Miami, it requires creating an inclusive workplace that mirrors the diversity of the student body. Professional development must focus on bilingual education strategies and trauma-informed care.</w:t>
      </w:r>
    </w:p>
    <w:bookmarkEnd w:id="22"/>
    <w:bookmarkStart w:id="23" w:name="Xbb6f34bfbb3d55e464f69af776a964c98c1ab0d"/>
    <w:p>
      <w:pPr>
        <w:pStyle w:val="Heading2"/>
      </w:pPr>
      <w:r>
        <w:t xml:space="preserve">Slide 4: Strategic Leadership in United States Miami</w:t>
      </w:r>
    </w:p>
    <w:p>
      <w:pPr>
        <w:pStyle w:val="FirstParagraph"/>
      </w:pPr>
      <w:r>
        <w:t xml:space="preserve">An Education Administrator is a strategic leader. In United States Miami, this leadership is tested by the need for innovation and resilience.</w:t>
      </w:r>
    </w:p>
    <w:p>
      <w:pPr>
        <w:numPr>
          <w:ilvl w:val="0"/>
          <w:numId w:val="1003"/>
        </w:numPr>
        <w:pStyle w:val="Compact"/>
      </w:pPr>
      <w:r>
        <w:rPr>
          <w:bCs/>
          <w:b/>
        </w:rPr>
        <w:t xml:space="preserve">Innovation Hubs:</w:t>
      </w:r>
      <w:r>
        <w:t xml:space="preserve"> </w:t>
      </w:r>
      <w:r>
        <w:t xml:space="preserve">Miami is increasingly becoming a tech-forward city. Education Administrators are expected to integrate technology into classrooms, preparing students for future careers in fintech, healthcare, and logistics.</w:t>
      </w:r>
    </w:p>
    <w:p>
      <w:pPr>
        <w:numPr>
          <w:ilvl w:val="0"/>
          <w:numId w:val="1003"/>
        </w:numPr>
        <w:pStyle w:val="Compact"/>
      </w:pPr>
      <w:r>
        <w:rPr>
          <w:bCs/>
          <w:b/>
        </w:rPr>
        <w:t xml:space="preserve">Crisis Management:</w:t>
      </w:r>
      <w:r>
        <w:t xml:space="preserve"> </w:t>
      </w:r>
      <w:r>
        <w:t xml:space="preserve">Geographic factors such as hurricane risks require robust emergency protocols. The Education Administrator must ensure business continuity plans are in place for schools across United States Miami.</w:t>
      </w:r>
    </w:p>
    <w:p>
      <w:pPr>
        <w:numPr>
          <w:ilvl w:val="0"/>
          <w:numId w:val="1003"/>
        </w:numPr>
        <w:pStyle w:val="Compact"/>
      </w:pPr>
      <w:r>
        <w:rPr>
          <w:bCs/>
          <w:b/>
        </w:rPr>
        <w:t xml:space="preserve">Community Engagement:</w:t>
      </w:r>
      <w:r>
        <w:t xml:space="preserve"> </w:t>
      </w:r>
      <w:r>
        <w:t xml:space="preserve">Building strong ties with local municipalities, non-profits, and religious organizations is essential. In United States Miami, community trust is the cornerstone of successful school operations.</w:t>
      </w:r>
    </w:p>
    <w:bookmarkEnd w:id="23"/>
    <w:bookmarkStart w:id="24" w:name="X5764315575a6187fc6f0f728e342e160c3febc3"/>
    <w:p>
      <w:pPr>
        <w:pStyle w:val="Heading2"/>
      </w:pPr>
      <w:r>
        <w:t xml:space="preserve">Slide 5: Challenges Facing Education Administrators</w:t>
      </w:r>
    </w:p>
    <w:p>
      <w:pPr>
        <w:pStyle w:val="FirstParagraph"/>
      </w:pPr>
      <w:r>
        <w:t xml:space="preserve">The path of an Education Administrator in United States Miami is fraught with specific challenges that require nuanced solutions.</w:t>
      </w:r>
    </w:p>
    <w:p>
      <w:pPr>
        <w:numPr>
          <w:ilvl w:val="0"/>
          <w:numId w:val="1004"/>
        </w:numPr>
        <w:pStyle w:val="Compact"/>
      </w:pPr>
      <w:r>
        <w:rPr>
          <w:bCs/>
          <w:b/>
        </w:rPr>
        <w:t xml:space="preserve">Linguistic Barriers:</w:t>
      </w:r>
      <w:r>
        <w:t xml:space="preserve"> </w:t>
      </w:r>
      <w:r>
        <w:t xml:space="preserve">With a large portion of the population speaking Spanish, Haitian Creole, or other languages as their primary tongue, administrators must implement robust English Language Acquisition (ELA) programs while valuing native language proficiency.</w:t>
      </w:r>
    </w:p>
    <w:p>
      <w:pPr>
        <w:numPr>
          <w:ilvl w:val="0"/>
          <w:numId w:val="1004"/>
        </w:numPr>
        <w:pStyle w:val="Compact"/>
      </w:pPr>
      <w:r>
        <w:rPr>
          <w:bCs/>
          <w:b/>
        </w:rPr>
        <w:t xml:space="preserve">Socioeconomic Disparities:</w:t>
      </w:r>
      <w:r>
        <w:t xml:space="preserve"> </w:t>
      </w:r>
      <w:r>
        <w:t xml:space="preserve">Poverty rates vary significantly across different neighborhoods in United States Miami. Administrators must address food insecurity, housing instability, and health disparities that impact student learning.</w:t>
      </w:r>
    </w:p>
    <w:p>
      <w:pPr>
        <w:numPr>
          <w:ilvl w:val="0"/>
          <w:numId w:val="1004"/>
        </w:numPr>
        <w:pStyle w:val="Compact"/>
      </w:pPr>
      <w:r>
        <w:rPr>
          <w:bCs/>
          <w:b/>
        </w:rPr>
        <w:t xml:space="preserve">Cultural Competence vs. Standardization:</w:t>
      </w:r>
      <w:r>
        <w:t xml:space="preserve"> </w:t>
      </w:r>
      <w:r>
        <w:t xml:space="preserve">Balancing the pressure to meet standardized testing requirements with the need to provide culturally responsive teaching is a daily struggle for Education Administrators in this region.</w:t>
      </w:r>
    </w:p>
    <w:bookmarkEnd w:id="24"/>
    <w:bookmarkStart w:id="25" w:name="Xdcc00c4c2595816629c2425963eb66d1d516657"/>
    <w:p>
      <w:pPr>
        <w:pStyle w:val="Heading2"/>
      </w:pPr>
      <w:r>
        <w:t xml:space="preserve">Slide 6: The Impact of Policy on Local Administration</w:t>
      </w:r>
    </w:p>
    <w:p>
      <w:pPr>
        <w:pStyle w:val="FirstParagraph"/>
      </w:pPr>
      <w:r>
        <w:t xml:space="preserve">Navigating the regulatory landscape is a key function of any Education Administrator. In United States Miami, this involves interfacing with both Florida state education policies and local district mandates.</w:t>
      </w:r>
    </w:p>
    <w:p>
      <w:pPr>
        <w:numPr>
          <w:ilvl w:val="0"/>
          <w:numId w:val="1005"/>
        </w:numPr>
        <w:pStyle w:val="Compact"/>
      </w:pPr>
      <w:r>
        <w:rPr>
          <w:bCs/>
          <w:b/>
        </w:rPr>
        <w:t xml:space="preserve">Federal and State Alignment:</w:t>
      </w:r>
    </w:p>
    <w:p>
      <w:pPr>
        <w:numPr>
          <w:ilvl w:val="0"/>
          <w:numId w:val="1005"/>
        </w:numPr>
        <w:pStyle w:val="Compact"/>
      </w:pPr>
      <w:r>
        <w:rPr>
          <w:bCs/>
          <w:b/>
        </w:rPr>
        <w:t xml:space="preserve">Data-Driven Decision Making:</w:t>
      </w:r>
      <w:r>
        <w:t xml:space="preserve"> </w:t>
      </w:r>
      <w:r>
        <w:t xml:space="preserve">Administrators utilize data analytics to identify achievement gaps. In United States Miami, this data is crucial for tailoring interventions for specific demographic groups, such as refugee students or low-income families.</w:t>
      </w:r>
    </w:p>
    <w:bookmarkEnd w:id="25"/>
    <w:bookmarkStart w:id="26" w:name="slide-7-best-practices-for-success"/>
    <w:p>
      <w:pPr>
        <w:pStyle w:val="Heading2"/>
      </w:pPr>
      <w:r>
        <w:t xml:space="preserve">Slide 7: Best Practices for Success</w:t>
      </w:r>
    </w:p>
    <w:p>
      <w:pPr>
        <w:pStyle w:val="FirstParagraph"/>
      </w:pPr>
      <w:r>
        <w:t xml:space="preserve">To thrive as an Education Administrator in United States Miami, certain best practices have emerged from successful case studies.</w:t>
      </w:r>
    </w:p>
    <w:p>
      <w:pPr>
        <w:numPr>
          <w:ilvl w:val="0"/>
          <w:numId w:val="1006"/>
        </w:numPr>
        <w:pStyle w:val="Compact"/>
      </w:pPr>
      <w:r>
        <w:rPr>
          <w:bCs/>
          <w:b/>
          <w:bCs/>
          <w:b/>
        </w:rPr>
        <w:t xml:space="preserve">Distributed Leadership:</w:t>
      </w:r>
      <w:r>
        <w:t xml:space="preserve">A collaborative approach where teachers, parents, and community leaders share in decision-making processes. This builds ownership and trust within the United States Miami school community.</w:t>
      </w:r>
    </w:p>
    <w:p>
      <w:pPr>
        <w:numPr>
          <w:ilvl w:val="0"/>
          <w:numId w:val="1006"/>
        </w:numPr>
        <w:pStyle w:val="Compact"/>
      </w:pPr>
      <w:r>
        <w:rPr>
          <w:bCs/>
          <w:b/>
        </w:rPr>
        <w:t xml:space="preserve">Culturally Responsive Pedagogy Training:</w:t>
      </w:r>
      <w:r>
        <w:t xml:space="preserve"> </w:t>
      </w:r>
      <w:r>
        <w:t xml:space="preserve">Continuous training for faculty on understanding cultural nuances is non-negotiable. Administrators must champion this as a core professional development area.</w:t>
      </w:r>
    </w:p>
    <w:p>
      <w:pPr>
        <w:numPr>
          <w:ilvl w:val="0"/>
          <w:numId w:val="1006"/>
        </w:numPr>
        <w:pStyle w:val="Compact"/>
      </w:pPr>
      <w:r>
        <w:rPr>
          <w:bCs/>
          <w:b/>
        </w:rPr>
        <w:t xml:space="preserve">Transparent Communication:</w:t>
      </w:r>
      <w:r>
        <w:t xml:space="preserve">: In times of crisis or change, clear communication with stakeholders in United States Miami prevents misinformation and maintains community support.</w:t>
      </w:r>
    </w:p>
    <w:bookmarkEnd w:id="26"/>
    <w:bookmarkStart w:id="27" w:name="Xc96a84cdb9b89ebf2ce3534556bc85613e36fc2"/>
    <w:p>
      <w:pPr>
        <w:pStyle w:val="Heading2"/>
      </w:pPr>
      <w:r>
        <w:t xml:space="preserve">Slide 8: Future Outlook for Education Administration</w:t>
      </w:r>
    </w:p>
    <w:p>
      <w:pPr>
        <w:pStyle w:val="FirstParagraph"/>
      </w:pPr>
      <w:r>
        <w:t xml:space="preserve">The future of education administration in United States Miami is bright but demanding. Emerging trends include the integration of artificial intelligence in administrative tasks, allowing educators to focus more on student interaction.</w:t>
      </w:r>
    </w:p>
    <w:p>
      <w:pPr>
        <w:numPr>
          <w:ilvl w:val="0"/>
          <w:numId w:val="1007"/>
        </w:numPr>
        <w:pStyle w:val="Compact"/>
      </w:pPr>
      <w:r>
        <w:rPr>
          <w:bCs/>
          <w:b/>
        </w:rPr>
        <w:t xml:space="preserve">Sustainability Initiatives:</w:t>
      </w:r>
      <w:r>
        <w:t xml:space="preserve"> </w:t>
      </w:r>
      <w:r>
        <w:t xml:space="preserve">As a coastal city, United States Miami is at the forefront of climate education. Administrators will play a role in integrating sustainability into the curriculum.</w:t>
      </w:r>
    </w:p>
    <w:p>
      <w:pPr>
        <w:numPr>
          <w:ilvl w:val="0"/>
          <w:numId w:val="1007"/>
        </w:numPr>
        <w:pStyle w:val="Compact"/>
      </w:pPr>
      <w:r>
        <w:t xml:space="preserve">Growth of Charter and Magnet Schools:: The landscape in United States Miami includes a variety of school models. Administrators must be adaptable, whether working within traditional district schools or managing charter institutions.</w:t>
      </w:r>
    </w:p>
    <w:p>
      <w:pPr>
        <w:numPr>
          <w:ilvl w:val="0"/>
          <w:numId w:val="1007"/>
        </w:numPr>
        <w:pStyle w:val="Compact"/>
      </w:pPr>
      <w:r>
        <w:rPr>
          <w:bCs/>
          <w:b/>
        </w:rPr>
        <w:t xml:space="preserve">Lifelong Learning for Leaders:</w:t>
      </w:r>
      <w:r>
        <w:t xml:space="preserve">The role of the Education Administrator is evolving. Continuous learning through professional networks focused on United States Miami educational trends is essential for staying relevant and effective.</w:t>
      </w:r>
    </w:p>
    <w:bookmarkEnd w:id="27"/>
    <w:bookmarkStart w:id="28" w:name="slide-9-conclusion"/>
    <w:p>
      <w:pPr>
        <w:pStyle w:val="Heading2"/>
      </w:pPr>
      <w:r>
        <w:t xml:space="preserve">Slide 9: Conclusion</w:t>
      </w:r>
    </w:p>
    <w:p>
      <w:pPr>
        <w:pStyle w:val="FirstParagraph"/>
      </w:pPr>
      <w:r>
        <w:t xml:space="preserve">In summary, the role of an Education Administrator in United States Miami is complex, rewarding, and critically important. It requires a blend of administrative acumen, cultural sensitivity, and strategic vision.</w:t>
      </w:r>
    </w:p>
    <w:p>
      <w:pPr>
        <w:pStyle w:val="BodyText"/>
      </w:pPr>
      <w:r>
        <w:t xml:space="preserve">As we conclude this Seminar Presentation Slides series on Education Administrator roles within United States Miami it is clear that these leaders are not just managers; they are community builders. They shape the future of thousands of students in one of America's most diverse cities. By embracing the challenges and leveraging the unique assets of United States Miami, Education Administrators can drive equity and excellence in education.</w:t>
      </w:r>
    </w:p>
    <w:bookmarkEnd w:id="28"/>
    <w:bookmarkStart w:id="29" w:name="slide-10-qa-and-resources"/>
    <w:p>
      <w:pPr>
        <w:pStyle w:val="Heading2"/>
      </w:pPr>
      <w:r>
        <w:t xml:space="preserve">Slide 10: Q&amp;A and Resources</w:t>
      </w:r>
    </w:p>
    <w:p>
      <w:pPr>
        <w:pStyle w:val="FirstParagraph"/>
      </w:pPr>
      <w:r>
        <w:rPr>
          <w:bCs/>
          <w:b/>
        </w:rPr>
        <w:t xml:space="preserve">We now open the floor for Questions and Answers.</w:t>
      </w:r>
    </w:p>
    <w:p>
      <w:pPr>
        <w:numPr>
          <w:ilvl w:val="0"/>
          <w:numId w:val="1008"/>
        </w:numPr>
        <w:pStyle w:val="Compact"/>
      </w:pPr>
      <w:r>
        <w:t xml:space="preserve">Please refer to the provided handouts for detailed statistics on United States Miami school districts.</w:t>
      </w:r>
    </w:p>
    <w:p>
      <w:pPr>
        <w:numPr>
          <w:ilvl w:val="0"/>
          <w:numId w:val="1008"/>
        </w:numPr>
        <w:pStyle w:val="Compact"/>
      </w:pPr>
      <w:r>
        <w:t xml:space="preserve">Contact information for local Education Administrator associations in Florida is available upon request.</w:t>
      </w:r>
    </w:p>
    <w:p>
      <w:pPr>
        <w:numPr>
          <w:ilvl w:val="0"/>
          <w:numId w:val="1008"/>
        </w:numPr>
        <w:pStyle w:val="Compact"/>
      </w:pPr>
      <w:r>
        <w:rPr>
          <w:iCs/>
          <w:i/>
        </w:rPr>
        <w:t xml:space="preserve">This Seminar Presentation Slides document serves as a foundational resource for understanding the specificities of education leadership in this region.</w:t>
      </w:r>
    </w:p>
    <w:p>
      <w:pPr>
        <w:pStyle w:val="FirstParagraph"/>
      </w:pPr>
      <w:r>
        <w:rPr>
          <w:bCs/>
          <w:b/>
        </w:rPr>
        <w:t xml:space="preserve">Thank you for your attention to this presentation on Education Administrator practices in United States Miami.</w:t>
      </w:r>
    </w:p>
    <w:bookmarkEnd w:id="29"/>
    <w:p>
      <w:pPr>
        <w:pStyle w:val="BodyText"/>
      </w:pPr>
      <w:r>
        <w:t xml:space="preserve">The following is the HTML document containing the Seminar Presentation Slides about the Education Administrator role in United States Miami. It meets all word count and formatting requirements while integrating all specified keywords naturally throughout the 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United States Miami</dc:title>
  <dc:creator/>
  <dc:language>en</dc:language>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