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5bfe7aa3ab9e14d0cc60c146465185c7ae00b17"/>
    <w:p>
      <w:pPr>
        <w:pStyle w:val="Heading1"/>
      </w:pPr>
      <w:r>
        <w:t xml:space="preserve">Seminar Presentation Slides: The Future of Electrical Engineering in DR Congo Kinshasa</w:t>
      </w:r>
    </w:p>
    <w:bookmarkStart w:id="20" w:name="title-slide"/>
    <w:p>
      <w:pPr>
        <w:pStyle w:val="Heading2"/>
      </w:pPr>
      <w:r>
        <w:t xml:space="preserve">Title Slide</w:t>
      </w:r>
    </w:p>
    <w:p>
      <w:pPr>
        <w:pStyle w:val="FirstParagraph"/>
      </w:pPr>
      <w:r>
        <w:rPr>
          <w:bCs/>
          <w:b/>
        </w:rPr>
        <w:t xml:space="preserve">Title:</w:t>
      </w:r>
      <w:r>
        <w:t xml:space="preserve"> </w:t>
      </w:r>
      <w:r>
        <w:t xml:space="preserve">Powering Progress: Strategic Opportunities for Electrical Engineers in DR Congo Kinshasa.</w:t>
      </w:r>
    </w:p>
    <w:p>
      <w:pPr>
        <w:pStyle w:val="BodyText"/>
      </w:pPr>
      <w:r>
        <w:rPr>
          <w:bCs/>
          <w:b/>
        </w:rPr>
        <w:t xml:space="preserve">Presentation Type:</w:t>
      </w:r>
      <w:r>
        <w:t xml:space="preserve"> </w:t>
      </w:r>
      <w:r>
        <w:t xml:space="preserve">Seminar Presentation Slides</w:t>
      </w:r>
    </w:p>
    <w:p>
      <w:pPr>
        <w:pStyle w:val="BodyText"/>
      </w:pPr>
      <w:r>
        <w:rPr>
          <w:bCs/>
          <w:b/>
        </w:rPr>
        <w:t xml:space="preserve">Audience:</w:t>
      </w:r>
    </w:p>
    <w:p>
      <w:pPr>
        <w:pStyle w:val="BodyText"/>
      </w:pPr>
      <w:r>
        <w:t xml:space="preserve">Municipal Planners, Industry Stakeholders, Academic Institutions, and Prospective Professionals in DR Congo Kinshasa.</w:t>
      </w:r>
    </w:p>
    <w:p>
      <w:pPr>
        <w:pStyle w:val="BodyText"/>
      </w:pPr>
      <w:r>
        <w:rPr>
          <w:iCs/>
          <w:i/>
        </w:rPr>
        <w:t xml:space="preserve">Welcome to this comprehensive analysis of the electrical engineering landscape within the dynamic context of DR Congo Kinshasa. This presentation explores how specialized technical skills can drive sustainable urban development and industrial growth.</w:t>
      </w:r>
    </w:p>
    <w:bookmarkEnd w:id="20"/>
    <w:bookmarkStart w:id="21" w:name="the-context-why-dr-congo-kinshasa"/>
    <w:p>
      <w:pPr>
        <w:pStyle w:val="Heading2"/>
      </w:pPr>
      <w:r>
        <w:t xml:space="preserve">The Context: Why DR Congo Kinshasa?</w:t>
      </w:r>
    </w:p>
    <w:p>
      <w:pPr>
        <w:pStyle w:val="FirstParagraph"/>
      </w:pPr>
      <w:r>
        <w:rPr>
          <w:bCs/>
          <w:b/>
        </w:rPr>
        <w:t xml:space="preserve">The Urban Boom:</w:t>
      </w:r>
    </w:p>
    <w:p>
      <w:pPr>
        <w:numPr>
          <w:ilvl w:val="0"/>
          <w:numId w:val="1001"/>
        </w:numPr>
        <w:pStyle w:val="Compact"/>
      </w:pPr>
      <w:r>
        <w:rPr>
          <w:bCs/>
          <w:b/>
        </w:rPr>
        <w:t xml:space="preserve">Rapid Urbanization:</w:t>
      </w:r>
    </w:p>
    <w:p>
      <w:pPr>
        <w:numPr>
          <w:ilvl w:val="0"/>
          <w:numId w:val="1001"/>
        </w:numPr>
        <w:pStyle w:val="Compact"/>
      </w:pPr>
      <w:r>
        <w:rPr>
          <w:bCs/>
          <w:b/>
        </w:rPr>
        <w:t xml:space="preserve">Economic Hub Status:</w:t>
      </w:r>
    </w:p>
    <w:p>
      <w:pPr>
        <w:numPr>
          <w:ilvl w:val="0"/>
          <w:numId w:val="1000"/>
        </w:numPr>
        <w:pStyle w:val="Compact"/>
      </w:pPr>
      <w:r>
        <w:t xml:space="preserve">As the capital and economic heart of DR Congo Kinshasa, this city serves as the primary gateway for commerce in Central Africa. The concentration of businesses necessitates robust power grids and efficient energy distribution systems.</w:t>
      </w:r>
    </w:p>
    <w:p>
      <w:pPr>
        <w:numPr>
          <w:ilvl w:val="0"/>
          <w:numId w:val="1001"/>
        </w:numPr>
        <w:pStyle w:val="Compact"/>
      </w:pPr>
      <w:r>
        <w:rPr>
          <w:bCs/>
          <w:b/>
        </w:rPr>
        <w:t xml:space="preserve">Infrastructure Gap:</w:t>
      </w:r>
    </w:p>
    <w:p>
      <w:pPr>
        <w:numPr>
          <w:ilvl w:val="0"/>
          <w:numId w:val="1000"/>
        </w:numPr>
        <w:pStyle w:val="Compact"/>
      </w:pPr>
      <w:r>
        <w:t xml:space="preserve">The current electrical infrastructure faces significant challenges regarding stability, access coverage, and maintenance. This gap represents not just a problem, but a massive opportunity for skilled Electrical Engineer intervention to modernize the grid.</w:t>
      </w:r>
    </w:p>
    <w:bookmarkEnd w:id="21"/>
    <w:bookmarkStart w:id="22" w:name="X6ceeedd6f396cde3bb497f8ebf882290eb43793"/>
    <w:p>
      <w:pPr>
        <w:pStyle w:val="Heading2"/>
      </w:pPr>
      <w:r>
        <w:t xml:space="preserve">The Role of the Modern Electrical Engineer</w:t>
      </w:r>
    </w:p>
    <w:p>
      <w:pPr>
        <w:pStyle w:val="FirstParagraph"/>
      </w:pPr>
      <w:r>
        <w:rPr>
          <w:bCs/>
          <w:b/>
        </w:rPr>
        <w:t xml:space="preserve">Beyond Basic Maintenance: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Electrical Engineering in DR Congo Kinshasa</dc:title>
  <dc:creator/>
  <dc:language>en</dc:language>
  <cp:keywords/>
  <dcterms:created xsi:type="dcterms:W3CDTF">2026-07-30T02:03:23Z</dcterms:created>
  <dcterms:modified xsi:type="dcterms:W3CDTF">2026-07-30T02:03:23Z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