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0841a37d0cbe43ce1fd05a8c91dc5dc7cd8bd09"/>
    <w:p>
      <w:pPr>
        <w:pStyle w:val="Heading1"/>
      </w:pPr>
      <w:r>
        <w:t xml:space="preserve">Seminar Presentation Slides: The Modern Electrician Landscape in New Zealand Auckland</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focused on the critical role of the electrician within the dynamic construction and maintenance sectors. This session is specifically tailored for professionals, stakeholders, and students operating within the bustling metropolitan environment of New Zealand Auckland. As one of New Zealand’s largest urban centers, Auckland presents a unique set of challenges and opportunities for electrical trade professionals. The city is undergoing rapid population growth, significant infrastructure development projects in the Central City Renewal Initiative (CCRI), and a heightened focus on sustainable building practices. Understanding the nuances of electrical work in this specific geographic and regulatory context is paramount for safety, compliance, and professional success.</w:t>
      </w:r>
    </w:p>
    <w:p>
      <w:pPr>
        <w:pStyle w:val="BodyText"/>
      </w:pPr>
      <w:r>
        <w:t xml:space="preserve">This presentation will explore the current state of the electrical trade in Auckland, highlighting regulatory frameworks such as those enforced by Electrical Safety New Zealand (ESNZ), emerging technologies, sustainability mandates under the Auckland Council’s One Plan, and career pathways. It is essential for all attendees to recognize that being an electrician in this era is not merely about wiring circuits; it involves a deep understanding of digital systems, renewable energy integration, and strict adherence to the Health and Safety at Work Act 2015.</w:t>
      </w:r>
    </w:p>
    <w:bookmarkEnd w:id="20"/>
    <w:bookmarkStart w:id="21" w:name="X0e536d9f26e76860e5abc85b46e5c542f2ad146"/>
    <w:p>
      <w:pPr>
        <w:pStyle w:val="Heading2"/>
      </w:pPr>
      <w:r>
        <w:t xml:space="preserve">Slide 2: Regulatory Frameworks and Compliance</w:t>
      </w:r>
    </w:p>
    <w:p>
      <w:pPr>
        <w:pStyle w:val="FirstParagraph"/>
      </w:pPr>
      <w:r>
        <w:t xml:space="preserve">The first pillar of professional practice for any electrician in New Zealand Auckland is strict compliance with national regulations. The primary governing body for this sector is Electrical Safety New Zealand (ESNZ), which oversees the Electrical Workers Registration Board (EWRB). All individuals performing electrical work in Auckland must hold a valid Certificate of Competency (CoC) issued by the EWRB. This certification ensures that the electrician has met rigorous training and experience standards.</w:t>
      </w:r>
    </w:p>
    <w:p>
      <w:pPr>
        <w:pStyle w:val="BodyText"/>
      </w:pPr>
      <w:r>
        <w:t xml:space="preserve">Furthermore, adherence to AS/NZS 3000, commonly known as the "Wiring Rules," is mandatory. These rules dictate how electrical installations must be designed, constructed, and verified to ensure safety for people and property. In Auckland specifically, electricians must also navigate local council requirements regarding resource consents for major installations or changes in land use related to energy consumption. Non-compliance not only poses severe safety risks but also results in heavy fines and potential legal action under the Electrical Workers Registration Act 2003.</w:t>
      </w:r>
    </w:p>
    <w:bookmarkEnd w:id="21"/>
    <w:bookmarkStart w:id="22" w:name="slide-3-health-and-safety-priorities"/>
    <w:p>
      <w:pPr>
        <w:pStyle w:val="Heading2"/>
      </w:pPr>
      <w:r>
        <w:t xml:space="preserve">Slide 3: Health and Safety Priorities</w:t>
      </w:r>
    </w:p>
    <w:p>
      <w:pPr>
        <w:pStyle w:val="FirstParagraph"/>
      </w:pPr>
      <w:r>
        <w:t xml:space="preserve">New Zealand has some of the strongest health and safety laws in the world, particularly following the implementation of the Health and Safety at Work Act 2015 (HSWA). For electricians working in Auckland’s diverse environments—from high-rise commercial developments on Queen Street to heritage homes in Ponsonby—safety is not optional; it is a cultural imperative. Primary duty holders must ensure, so far as is reasonably practicable, the health and safety of workers.</w:t>
      </w:r>
    </w:p>
    <w:p>
      <w:pPr>
        <w:pStyle w:val="BodyText"/>
      </w:pPr>
      <w:r>
        <w:t xml:space="preserve">This includes managing risks associated with working at heights for rooftop solar installations, confined spaces for underground cabling in older Auckland suburbs like Parnell or Karangahape Road (K’Road), and live electrical testing procedures. Risk assessments must be documented before every job site entry. Electricians are encouraged to utilize Personal Protective Equipment (PPE) strictly according to manufacturer guidelines and industry best practices. Furthermore, mental health awareness is becoming increasingly integrated into safety protocols, recognizing the stress levels inherent in deadline-driven construction projects across the Auckland region.</w:t>
      </w:r>
    </w:p>
    <w:bookmarkEnd w:id="22"/>
    <w:bookmarkStart w:id="23" w:name="X7ca1d223d35b3747b73108989de647573217721"/>
    <w:p>
      <w:pPr>
        <w:pStyle w:val="Heading2"/>
      </w:pPr>
      <w:r>
        <w:t xml:space="preserve">Slide 4: Sustainability and Green Energy Integration</w:t>
      </w:r>
    </w:p>
    <w:p>
      <w:pPr>
        <w:pStyle w:val="FirstParagraph"/>
      </w:pPr>
      <w:r>
        <w:t xml:space="preserve">Auckland is at the forefront of New Zealand’s transition to a low-carbon economy. The city has ambitious targets to become carbon neutral by 2050, driven largely by the Auckland Council’s climate action plans. Consequently, electricians are no longer just installers of power; they are key facilitators of energy efficiency and renewable generation.</w:t>
      </w:r>
    </w:p>
    <w:p>
      <w:pPr>
        <w:pStyle w:val="BodyText"/>
      </w:pPr>
      <w:r>
        <w:t xml:space="preserve">There is a surging demand for electricians skilled in installing photovoltaic (PV) solar systems, battery storage solutions like the Tesla Powerwall or similar lithium-ion technologies, and smart home energy management systems. Understanding how to integrate these systems with the local electricity grid managed by Transmission Networks Services (TNS) or Vector is a critical skill set. Additionally, electricians must be proficient in upgrading electrical switchboards to handle increased loads from electric vehicle (EV) chargers, which are rapidly becoming standard in new Auckland housing developments.</w:t>
      </w:r>
    </w:p>
    <w:bookmarkEnd w:id="23"/>
    <w:bookmarkStart w:id="24" w:name="Xfe38284e1ee8c89975b9c2c7f917bc7aa202f0b"/>
    <w:p>
      <w:pPr>
        <w:pStyle w:val="Heading2"/>
      </w:pPr>
      <w:r>
        <w:t xml:space="preserve">Slide 5: The Impact of Electric Vehicles on Electrical Infrastructure</w:t>
      </w:r>
    </w:p>
    <w:p>
      <w:pPr>
        <w:pStyle w:val="FirstParagraph"/>
      </w:pPr>
      <w:r>
        <w:t xml:space="preserve">The adoption rate of Electric Vehicles (EVs) in New Zealand is accelerating, with Auckland having one of the highest densities of EV registrations in the country. This shift places immense pressure on residential and commercial electrical infrastructure. Traditional wiring systems may not suffice for Level 2 chargers that require dedicated circuits and higher amperage capacities.</w:t>
      </w:r>
    </w:p>
    <w:p>
      <w:pPr>
        <w:pStyle w:val="BodyText"/>
      </w:pPr>
      <w:r>
        <w:t xml:space="preserve">Educated electricians must stay abreast of changes in wiring regulations specific to EV charging points (AS/NZS 3000 Amendment No. 4). This involves ensuring proper earthing, surge protection, and load balancing for properties equipped with multiple charging stations. For strata title complexes and apartment blocks in Auckland CBD, coordinated planning is required to ensure that the main switchboard can handle the collective load of dozens of EV chargers without tripping breakers or overheating cables. This represents a significant growth area for specialized electrical contractors.</w:t>
      </w:r>
    </w:p>
    <w:bookmarkEnd w:id="24"/>
    <w:bookmarkStart w:id="25" w:name="slide-6-smart-homes-and-home-automation"/>
    <w:p>
      <w:pPr>
        <w:pStyle w:val="Heading2"/>
      </w:pPr>
      <w:r>
        <w:t xml:space="preserve">Slide 6: Smart Homes and Home Automation</w:t>
      </w:r>
    </w:p>
    <w:p>
      <w:pPr>
        <w:pStyle w:val="FirstParagraph"/>
      </w:pPr>
      <w:r>
        <w:t xml:space="preserve">The concept of the "Smart Home" is no longer a luxury niche in Auckland; it is becoming the standard expectation for modern housing. Electricians today must possess knowledge beyond traditional electrical systems to include low-voltage cabling, network infrastructure, and home automation protocols. Systems such as Lutron, Crestron, or smart lighting solutions require precise programming and integration with standard power supplies.</w:t>
      </w:r>
    </w:p>
    <w:p>
      <w:pPr>
        <w:pStyle w:val="BodyText"/>
      </w:pPr>
      <w:r>
        <w:t xml:space="preserve">This convergence of IT (Information Technology) and electrical work demands continuous professional development. Electricians must understand data cabling standards (Cat6/Cat7), Wi-Fi coverage planning for large Auckland homes often built on challenging slopes, and security system integration. The ability to troubleshoot network issues alongside power issues is increasingly valued by homeowners and developers alike in the competitive Auckland market.</w:t>
      </w:r>
    </w:p>
    <w:bookmarkEnd w:id="25"/>
    <w:bookmarkStart w:id="26" w:name="slide-7-career-pathways-and-training"/>
    <w:p>
      <w:pPr>
        <w:pStyle w:val="Heading2"/>
      </w:pPr>
      <w:r>
        <w:t xml:space="preserve">Slide 7: Career Pathways and Training</w:t>
      </w:r>
    </w:p>
    <w:p>
      <w:pPr>
        <w:pStyle w:val="FirstParagraph"/>
      </w:pPr>
      <w:r>
        <w:t xml:space="preserve">Becoming a qualified electrician in New Zealand involves a structured pathway. Prospective electricians typically start as apprentices, completing on-the-job training with a registered employer while simultaneously studying at an approved tertiary provider, such as Unitec or MIT (Manukau Institute of Technology) which have strong ties to the Auckland industry. The qualification is usually the NZ Certificate in Electrical Engineering - Lines or Building Services Level 4.</w:t>
      </w:r>
    </w:p>
    <w:p>
      <w:pPr>
        <w:pStyle w:val="BodyText"/>
      </w:pPr>
      <w:r>
        <w:t xml:space="preserve">After completing the apprenticeship, candidates must pass rigorous written and practical exams administered by EWRN to obtain their CoC. For those aiming to become Licensed Electricians (who can sign off on work), further experience and a final license application are required. Specialized courses in solar PV installation, data cabling, and high-voltage engineering offer pathways for career advancement. Lifelong learning is essential due to the rapid pace of technological change.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electrician in New Zealand Auckland is evolving from a traditional trade into a high-tech, safety-critical profession central to national sustainability goals. The combination of regulatory rigor, environmental responsibility, and technological innovation defines the modern electrical landscape. Professionals who invest in continuous education regarding EV infrastructure, renewable energy integration, and smart home technologies will find themselves at the forefront of industry demand.</w:t>
      </w:r>
    </w:p>
    <w:p>
      <w:pPr>
        <w:pStyle w:val="BodyText"/>
      </w:pPr>
      <w:r>
        <w:t xml:space="preserve">Auckland’s growth trajectory promises continued need for skilled electrical workers to support its expanding residential base, commercial hubs, and green initiatives. By adhering to strict safety standards and embracing innovation, electricians play a vital role in powering the future of this vibrant city. We encourage all participants to engage with their industry bodies, stay updated on regulatory changes from ESNZ, and prioritize safety in every task undertaken.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New Zealand Auckland</dc:title>
  <dc:creator/>
  <dc:language>en</dc:language>
  <cp:keywords/>
  <dcterms:created xsi:type="dcterms:W3CDTF">2026-07-30T03:15:53Z</dcterms:created>
  <dcterms:modified xsi:type="dcterms:W3CDTF">2026-07-30T03:15:53Z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