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6" w:name="Xe92ec19c8e3cdd96ca1fc32331e45aa2ea97d6e"/>
    <w:p>
      <w:pPr>
        <w:pStyle w:val="Heading1"/>
      </w:pPr>
      <w:r>
        <w:t xml:space="preserve">Seminar Presentation Slides: The Role and Future of the Electronics Engineer in Argentina Córdoba</w:t>
      </w:r>
    </w:p>
    <w:bookmarkStart w:id="20" w:name="X5fbd24e81d632c2ad32628127a1e7d5e8ce1b8b"/>
    <w:p>
      <w:pPr>
        <w:pStyle w:val="Heading2"/>
      </w:pPr>
      <w:r>
        <w:t xml:space="preserve">Title Slide: Bridging Tradition and Innovation</w:t>
      </w:r>
    </w:p>
    <w:p>
      <w:pPr>
        <w:pStyle w:val="FirstParagraph"/>
      </w:pPr>
      <w:r>
        <w:br/>
      </w:r>
      <w:r>
        <w:rPr>
          <w:bCs/>
          <w:b/>
        </w:rPr>
        <w:t xml:space="preserve">Seminar Topic:</w:t>
      </w:r>
      <w:r>
        <w:t xml:space="preserve"> </w:t>
      </w:r>
      <w:r>
        <w:t xml:space="preserve">The Evolving Landscape of Electronics Engineering in Argentina</w:t>
      </w:r>
      <w:r>
        <w:br/>
      </w:r>
      <w:r>
        <w:rPr>
          <w:bCs/>
          <w:b/>
        </w:rPr>
        <w:t xml:space="preserve">Focus Region:</w:t>
      </w:r>
      <w:r>
        <w:t xml:space="preserve"> </w:t>
      </w:r>
      <w:r>
        <w:t xml:space="preserve">Córdoba, Argentina</w:t>
      </w:r>
      <w:r>
        <w:br/>
      </w:r>
    </w:p>
    <w:p>
      <w:pPr>
        <w:pStyle w:val="BodyText"/>
      </w:pPr>
      <w:r>
        <w:t xml:space="preserve">Welcome to this comprehensive seminar presentation designed specifically for the academic and industrial communities within the province of Córdoba. This document serves as a detailed guide for students, professionals, and stakeholders interested in understanding the critical role of the electronics engineer in one of Argentina's most dynamic technological hubs.</w:t>
      </w:r>
    </w:p>
    <w:p>
      <w:pPr>
        <w:pStyle w:val="BodyText"/>
      </w:pPr>
      <w:r>
        <w:t xml:space="preserve">Córdoba has long been recognized not just as a cultural capital but also as an emerging powerhouse for high-tech industries. As we navigate through an era defined by Industry 4.0, renewable energy transitions, and smart city infrastructure, the demand for skilled electronics engineers is reaching unprecedented levels. This presentation aims to explore the historical context, current market dynamics, educational requirements, and future opportunities that define this vital profession in our specific geographic context.</w:t>
      </w:r>
    </w:p>
    <w:p>
      <w:pPr>
        <w:pStyle w:val="BodyText"/>
      </w:pPr>
      <w:r>
        <w:t xml:space="preserve">The intersection of traditional engineering practices with modern digital technologies creates a unique ecosystem in Córdoba. We will delve into how local universities are adapting their curricula to meet global standards while addressing regional challenges. Furthermore, we will analyze the contribution of electronics engineers to major industrial clusters, including automotive manufacturing and renewable energy projects that are reshaping the economic landscape of Argentina.</w:t>
      </w:r>
    </w:p>
    <w:bookmarkEnd w:id="20"/>
    <w:bookmarkStart w:id="21" w:name="X149c1638644e7cbcb2972a1d49ba0ed1480f6cf"/>
    <w:p>
      <w:pPr>
        <w:pStyle w:val="Heading2"/>
      </w:pPr>
      <w:r>
        <w:t xml:space="preserve">The Historical Context: Córdoba as a Technological Hub</w:t>
      </w:r>
    </w:p>
    <w:p>
      <w:pPr>
        <w:pStyle w:val="FirstParagraph"/>
      </w:pPr>
      <w:r>
        <w:br/>
      </w:r>
      <w:r>
        <w:rPr>
          <w:bCs/>
          <w:b/>
        </w:rPr>
        <w:t xml:space="preserve">Past Foundations:</w:t>
      </w:r>
      <w:r>
        <w:t xml:space="preserve"> </w:t>
      </w:r>
      <w:r>
        <w:t xml:space="preserve">The legacy of manufacturing and early electronics.</w:t>
      </w:r>
      <w:r>
        <w:br/>
      </w:r>
    </w:p>
    <w:p>
      <w:pPr>
        <w:pStyle w:val="BodyText"/>
      </w:pPr>
      <w:r>
        <w:t xml:space="preserve">To understand the present, we must first appreciate the historical trajectory that has positioned Argentina's second-largest city as a center for technical excellence. For decades, Córdoba has been synonymous with industrial production. From the establishment of major automotive assembly plants to aerospace manufacturing facilities like FAdeA (Fábrica Argentina de Aviones), there has always been a strong undercurrent of electrical and electronic integration.</w:t>
      </w:r>
    </w:p>
    <w:p>
      <w:pPr>
        <w:pStyle w:val="BodyText"/>
      </w:pPr>
      <w:r>
        <w:t xml:space="preserve">In the latter half of the 20th century, as electronics began to replace purely mechanical systems in manufacturing processes, engineers in Córdoba played a pivotal role in retrofitting factories and developing control systems. This era laid the groundwork for a sophisticated labor market that values precision, reliability, and technical innovation. The local university system, particularly the National University of Córdoba (UNC) and UNC San Juan Bosco (UNSJC), began expanding their engineering faculties to accommodate this growing demand.</w:t>
      </w:r>
    </w:p>
    <w:p>
      <w:pPr>
        <w:pStyle w:val="BodyText"/>
      </w:pPr>
      <w:r>
        <w:t xml:space="preserve">The transition from heavy industry to knowledge-based industries has accelerated in recent years. Today, the narrative is not just about maintaining old systems but creating new ones. The electronics engineer in Córdoba is no longer limited to factory floors; they are involved in software-hardware integration, IoT (Internet of Things) development, and advanced sensor technology. This historical evolution highlights a continuous adaptation to global trends while maintaining a strong local identity.</w:t>
      </w:r>
    </w:p>
    <w:bookmarkEnd w:id="21"/>
    <w:bookmarkStart w:id="22" w:name="X692501ba2cccd1ea0ba258e24c905db9969acca"/>
    <w:p>
      <w:pPr>
        <w:pStyle w:val="Heading2"/>
      </w:pPr>
      <w:r>
        <w:t xml:space="preserve">The Modern Role: Key Sectors Driving Demand</w:t>
      </w:r>
    </w:p>
    <w:p>
      <w:pPr>
        <w:pStyle w:val="FirstParagraph"/>
      </w:pPr>
      <w:r>
        <w:br/>
      </w:r>
      <w:r>
        <w:rPr>
          <w:bCs/>
          <w:b/>
        </w:rPr>
        <w:t xml:space="preserve">Tertiary Sector:</w:t>
      </w:r>
      <w:r>
        <w:t xml:space="preserve"> </w:t>
      </w:r>
      <w:r>
        <w:t xml:space="preserve">Renewable Energy and Smart Grids.</w:t>
      </w:r>
      <w:r>
        <w:br/>
      </w:r>
    </w:p>
    <w:p>
      <w:pPr>
        <w:pStyle w:val="BodyText"/>
      </w:pPr>
      <w:r>
        <w:t xml:space="preserve">In the contemporary context, one of the most significant areas for electronics engineering in Argentina is the renewable energy sector. Córdoba boasts immense potential for solar and wind energy generation due to its geographic location and climate conditions. Electronics engineers are essential in designing, monitoring, and maintaining inverters, smart meters, grid management systems, and battery storage solutions.</w:t>
      </w:r>
    </w:p>
    <w:p>
      <w:pPr>
        <w:pStyle w:val="BodyText"/>
      </w:pPr>
      <w:r>
        <w:t xml:space="preserve">The integration of these renewable sources into the national grid requires sophisticated control algorithms and real-time data processing capabilities. Engineers must ensure stability, efficiency, and safety in power distribution networks that are becoming increasingly decentralized. This is particularly relevant for rural areas in Córdoba where microgrids can provide reliable electricity without extensive infrastructure expansion.</w:t>
      </w:r>
    </w:p>
    <w:p>
      <w:pPr>
        <w:pStyle w:val="BodyText"/>
      </w:pPr>
      <w:r>
        <w:rPr>
          <w:bCs/>
          <w:b/>
        </w:rPr>
        <w:t xml:space="preserve">Industrial Automation:</w:t>
      </w:r>
      <w:r>
        <w:br/>
      </w:r>
      <w:r>
        <w:t xml:space="preserve">The automotive sector remains a cornerstone of the local economy. Companies operating in the Córdoba region require experts who can implement PLC (Programmable Logic Controller) systems, robotics, and automated quality control mechanisms. These professionals bridge the gap between mechanical engineering and digital technology, ensuring that production lines are agile and responsive to market fluctuations.</w:t>
      </w:r>
    </w:p>
    <w:p>
      <w:pPr>
        <w:pStyle w:val="BodyText"/>
      </w:pPr>
      <w:r>
        <w:rPr>
          <w:bCs/>
          <w:b/>
        </w:rPr>
        <w:t xml:space="preserve">Aerospace and Defense:</w:t>
      </w:r>
      <w:r>
        <w:br/>
      </w:r>
      <w:r>
        <w:t xml:space="preserve">In areas such as aerospace components manufacturing, precision electronics are critical for avionics systems. Engineers in this field work on miniaturization of components, signal processing for communication satellites, and embedded systems that must withstand extreme environmental conditions. This high-tech niche demands rigorous adherence to international quality standards and continuous professional development.</w:t>
      </w:r>
    </w:p>
    <w:bookmarkEnd w:id="22"/>
    <w:bookmarkStart w:id="23" w:name="X0d4b3080daa8f25dbfe876d72484f2bdae8e02f"/>
    <w:p>
      <w:pPr>
        <w:pStyle w:val="Heading2"/>
      </w:pPr>
      <w:r>
        <w:t xml:space="preserve">Educational Pathways and Professional Development</w:t>
      </w:r>
    </w:p>
    <w:p>
      <w:pPr>
        <w:pStyle w:val="FirstParagraph"/>
      </w:pPr>
      <w:r>
        <w:br/>
      </w:r>
      <w:r>
        <w:rPr>
          <w:bCs/>
          <w:b/>
        </w:rPr>
        <w:t xml:space="preserve">Academic Institutions:</w:t>
      </w:r>
      <w:r>
        <w:br/>
      </w:r>
    </w:p>
    <w:p>
      <w:pPr>
        <w:pStyle w:val="BodyText"/>
      </w:pPr>
      <w:r>
        <w:t xml:space="preserve">The foundation of a successful career in electronics engineering in Córdoba begins with robust academic training. The National University of Córdoba (UNC) offers some of the most respected programs in Latin America, focusing on both theoretical fundamentals and practical applications. Similarly, private institutions like the Universidad Tecnológica Nacional (UTN) Regional Córdoba provide specialized tracks that align closely with industry needs.</w:t>
      </w:r>
    </w:p>
    <w:p>
      <w:pPr>
        <w:pStyle w:val="BodyText"/>
      </w:pPr>
      <w:r>
        <w:t xml:space="preserve">The curriculum typically includes core subjects such as circuit analysis, digital logic design, microprocessor architecture, telecommunications, and control systems. However, modern programs are increasingly incorporating modules on artificial intelligence applications in hardware design, cybersecurity for embedded systems, and project management methodologies. This multidisciplinary approach ensures that graduates are versatile enough to tackle complex problems across various sectors.</w:t>
      </w:r>
    </w:p>
    <w:p>
      <w:pPr>
        <w:pStyle w:val="BodyText"/>
      </w:pPr>
      <w:r>
        <w:rPr>
          <w:bCs/>
          <w:b/>
        </w:rPr>
        <w:t xml:space="preserve">Continuing Education:</w:t>
      </w:r>
      <w:r>
        <w:br/>
      </w:r>
      <w:r>
        <w:t xml:space="preserve">Given the rapid pace of technological change, lifelong learning is imperative. Professional organizations in Córdoba offer workshops and certifications in emerging fields such as IoT security, PCB design software mastery, and renewable energy system optimization. Networking with peers through local engineering associations facilitates knowledge exchange and keeps professionals updated on global trends affecting the Argentine market.</w:t>
      </w:r>
    </w:p>
    <w:bookmarkEnd w:id="23"/>
    <w:bookmarkStart w:id="24" w:name="X08fe0e1ee11523713816d39484ca0cba37cc2b9"/>
    <w:p>
      <w:pPr>
        <w:pStyle w:val="Heading2"/>
      </w:pPr>
      <w:r>
        <w:t xml:space="preserve">Challenges and Opportunities in the Local Market</w:t>
      </w:r>
    </w:p>
    <w:p>
      <w:pPr>
        <w:pStyle w:val="FirstParagraph"/>
      </w:pPr>
      <w:r>
        <w:br/>
      </w:r>
      <w:r>
        <w:rPr>
          <w:bCs/>
          <w:b/>
        </w:rPr>
        <w:t xml:space="preserve">Economic Volatility:</w:t>
      </w:r>
      <w:r>
        <w:br/>
      </w:r>
    </w:p>
    <w:p>
      <w:pPr>
        <w:pStyle w:val="BodyText"/>
      </w:pPr>
      <w:r>
        <w:t xml:space="preserve">No discussion about engineering careers in Argentina is complete without addressing economic factors. Currency fluctuations, inflation, and regulatory changes can impact investment in technology sectors. Electronics engineers must be adaptable, often seeking opportunities in export-oriented companies or remote work arrangements that pay in foreign currency.</w:t>
      </w:r>
    </w:p>
    <w:p>
      <w:pPr>
        <w:pStyle w:val="BodyText"/>
      </w:pPr>
      <w:r>
        <w:rPr>
          <w:bCs/>
          <w:b/>
        </w:rPr>
        <w:t xml:space="preserve">Innovation Ecosystem:</w:t>
      </w:r>
      <w:r>
        <w:br/>
      </w:r>
      <w:r>
        <w:t xml:space="preserve">Despite challenges, there is a vibrant startup ecosystem emerging in Córdoba. Tech parks and incubators support young entrepreneurs developing electronic devices for health tech, agritech, and fintech applications. Government incentives aimed at boosting scientific research and technological innovation provide additional funding streams for promising projects.</w:t>
      </w:r>
    </w:p>
    <w:p>
      <w:pPr>
        <w:pStyle w:val="BodyText"/>
      </w:pPr>
      <w:r>
        <w:rPr>
          <w:bCs/>
          <w:b/>
        </w:rPr>
        <w:t xml:space="preserve">Global Connectivity:</w:t>
      </w:r>
      <w:r>
        <w:br/>
      </w:r>
      <w:r>
        <w:t xml:space="preserve">The digital transformation has enabled engineers in Córdoba to collaborate with international teams remotely. This global connectivity opens doors to working on cutting-edge projects without leaving the region, fostering a sense of belonging to the worldwide engineering community while contributing locally.</w:t>
      </w:r>
    </w:p>
    <w:bookmarkEnd w:id="24"/>
    <w:bookmarkStart w:id="25" w:name="conclusion-shaping-the-future-of-córdoba"/>
    <w:p>
      <w:pPr>
        <w:pStyle w:val="Heading2"/>
      </w:pPr>
      <w:r>
        <w:t xml:space="preserve">Conclusion: Shaping the Future of Córdoba</w:t>
      </w:r>
    </w:p>
    <w:p>
      <w:pPr>
        <w:pStyle w:val="FirstParagraph"/>
      </w:pPr>
      <w:r>
        <w:br/>
      </w:r>
      <w:r>
        <w:rPr>
          <w:bCs/>
          <w:b/>
        </w:rPr>
        <w:t xml:space="preserve">Synthesis:</w:t>
      </w:r>
      <w:r>
        <w:br/>
      </w:r>
    </w:p>
    <w:p>
      <w:pPr>
        <w:pStyle w:val="BodyText"/>
      </w:pPr>
      <w:r>
        <w:t xml:space="preserve">The role of the electronics engineer in Argentina is multifaceted, dynamic, and crucial for sustainable development. In Córdoba specifically, this profession sits at the crossroads of tradition and innovation. From revitalizing traditional industries with automation technologies to pioneering solutions in renewable energy and aerospace, these professionals are driving progress across multiple fronts.</w:t>
      </w:r>
    </w:p>
    <w:p>
      <w:pPr>
        <w:pStyle w:val="BodyText"/>
      </w:pPr>
      <w:r>
        <w:t xml:space="preserve">As we look ahead, the integration of artificial intelligence into electronic systems will further expand the scope of practice. Engineers will need to possess strong coding skills alongside hardware expertise. Educational institutions must continue updating their programs to reflect these shifts, ensuring that new graduates are job-ready for tomorrow’s challenges.</w:t>
      </w:r>
    </w:p>
    <w:p>
      <w:pPr>
        <w:pStyle w:val="BodyText"/>
      </w:pPr>
      <w:r>
        <w:rPr>
          <w:bCs/>
          <w:b/>
        </w:rPr>
        <w:t xml:space="preserve">Call to Action:</w:t>
      </w:r>
      <w:r>
        <w:br/>
      </w:r>
      <w:r>
        <w:t xml:space="preserve">We encourage students considering this field to embrace interdisciplinary learning and seek practical experience through internships in local industries. For current professionals, staying engaged with global trends and contributing to local innovation ecosystems will be key to career longevity and impact. Together, we can harness the power of electronics engineering to build a more prosperous and technologically advanced Córdoba.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Argentina Córdoba</dc:title>
  <dc:creator/>
  <dc:language>en</dc:language>
  <cp:keywords/>
  <dcterms:created xsi:type="dcterms:W3CDTF">2026-07-29T05:45:04Z</dcterms:created>
  <dcterms:modified xsi:type="dcterms:W3CDTF">2026-07-29T05:45:04Z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