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e2cc4eb71d2b815fd10918f0a53ee63501d920b"/>
    <w:p>
      <w:pPr>
        <w:pStyle w:val="Heading1"/>
      </w:pPr>
      <w:r>
        <w:t xml:space="preserve">Seminar Presentation Slides: Electronics Engineers Driving Innovation in the United Arab Emirates Abu Dhabi</w:t>
      </w:r>
    </w:p>
    <w:p>
      <w:pPr>
        <w:pStyle w:val="FirstParagraph"/>
      </w:pPr>
      <w:r>
        <w:rPr>
          <w:bCs/>
          <w:b/>
        </w:rPr>
        <w:t xml:space="preserve">Presentation Overview:</w:t>
      </w:r>
    </w:p>
    <w:p>
      <w:pPr>
        <w:pStyle w:val="BodyText"/>
      </w:pPr>
      <w:r>
        <w:br/>
      </w:r>
      <w:r>
        <w:t xml:space="preserve">The landscape of modern engineering is undergoing a seismic shift, driven by rapid urbanization, smart infrastructure development, and the global transition toward digital economies. At the heart of this transformation lies a critical professional discipline: Electronics Engineering. This presentation explores the multifaceted role of</w:t>
      </w:r>
      <w:r>
        <w:t xml:space="preserve"> </w:t>
      </w:r>
      <w:r>
        <w:rPr>
          <w:bCs/>
          <w:b/>
        </w:rPr>
        <w:t xml:space="preserve">Electronics Engineers</w:t>
      </w:r>
      <w:r>
        <w:t xml:space="preserve">, their pivotal contributions to technological advancement, and specifically how they are shaping a sustainable future in</w:t>
      </w:r>
      <w:r>
        <w:t xml:space="preserve"> </w:t>
      </w:r>
      <w:r>
        <w:rPr>
          <w:bCs/>
          <w:b/>
        </w:rPr>
        <w:t xml:space="preserve">United Arab Emirates Abu Dhabi</w:t>
      </w:r>
      <w:r>
        <w:t xml:space="preserve">. From advanced telecommunications networks to smart grid technologies and autonomous systems, the demand for skilled electronic engineering professionals is reaching unprecedented levels. As</w:t>
      </w:r>
      <w:r>
        <w:t xml:space="preserve"> </w:t>
      </w:r>
      <w:r>
        <w:rPr>
          <w:bCs/>
          <w:b/>
          <w:iCs/>
          <w:i/>
        </w:rPr>
        <w:t xml:space="preserve">Seminar Presentation Slides</w:t>
      </w:r>
      <w:r>
        <w:t xml:space="preserve">, this document provides a comprehensive overview of career opportunities, technical challenges, and strategic initiatives within this dynamic region.</w:t>
      </w:r>
    </w:p>
    <w:bookmarkEnd w:id="20"/>
    <w:bookmarkStart w:id="21" w:name="Xedc4cb4758c35c730e2d0fe04c5a037bf58af2d"/>
    <w:p>
      <w:pPr>
        <w:pStyle w:val="Heading2"/>
      </w:pPr>
      <w:r>
        <w:t xml:space="preserve">Slide 1: The Strategic Vision of Abu Dhabi</w:t>
      </w:r>
    </w:p>
    <w:p>
      <w:pPr>
        <w:pStyle w:val="FirstParagraph"/>
      </w:pPr>
      <w:r>
        <w:br/>
      </w:r>
      <w:r>
        <w:t xml:space="preserve">The emirate of</w:t>
      </w:r>
      <w:r>
        <w:t xml:space="preserve"> </w:t>
      </w:r>
      <w:r>
        <w:rPr>
          <w:iCs/>
          <w:i/>
          <w:bCs/>
          <w:b/>
        </w:rPr>
        <w:t xml:space="preserve">United Arab Emirates Abu Dhabi</w:t>
      </w:r>
      <w:r>
        <w:t xml:space="preserve"> </w:t>
      </w:r>
      <w:r>
        <w:t xml:space="preserve">is currently undergoing one of the most aggressive economic diversification strategies in the Middle East. Historically reliant on hydrocarbon revenues, the vision for Abu Dhabi has shifted toward knowledge-based economies and sustainable development. This pivot requires robust technological infrastructure capable of supporting smart cities, renewable energy projects, and advanced manufacturing sectors. The government initiatives such as "Abu Dhabi Economic Vision 2030" explicitly call for innovation in engineering disciplines. As a result, the</w:t>
      </w:r>
      <w:r>
        <w:t xml:space="preserve"> </w:t>
      </w:r>
      <w:r>
        <w:rPr>
          <w:iCs/>
          <w:i/>
          <w:bCs/>
          <w:b/>
        </w:rPr>
        <w:t xml:space="preserve">Electronics Engineer</w:t>
      </w:r>
      <w:r>
        <w:t xml:space="preserve"> </w:t>
      </w:r>
      <w:r>
        <w:t xml:space="preserve">has moved from a supportive role to a central strategic position within the emirate’s development framework.</w:t>
      </w:r>
    </w:p>
    <w:bookmarkEnd w:id="21"/>
    <w:bookmarkStart w:id="22" w:name="slide-2-smart-cities-and-iot-integration"/>
    <w:p>
      <w:pPr>
        <w:pStyle w:val="Heading2"/>
      </w:pPr>
      <w:r>
        <w:t xml:space="preserve">Slide 2: Smart Cities and IoT Integration</w:t>
      </w:r>
    </w:p>
    <w:p>
      <w:pPr>
        <w:pStyle w:val="FirstParagraph"/>
      </w:pPr>
      <w:r>
        <w:br/>
      </w:r>
      <w:r>
        <w:t xml:space="preserve">Innovation in urban planning is perhaps the most visible application of electronics engineering. In the context of</w:t>
      </w:r>
      <w:r>
        <w:t xml:space="preserve"> </w:t>
      </w:r>
      <w:r>
        <w:rPr>
          <w:iCs/>
          <w:i/>
          <w:bCs/>
          <w:b/>
        </w:rPr>
        <w:t xml:space="preserve">Seminar Presentation Slides</w:t>
      </w:r>
      <w:r>
        <w:t xml:space="preserve">, it is crucial to understand that Abu Dhabi’s smart city initiatives rely heavily on Internet of Things (IoT) deployments.</w:t>
      </w:r>
      <w:r>
        <w:t xml:space="preserve"> </w:t>
      </w:r>
      <w:r>
        <w:rPr>
          <w:bCs/>
          <w:b/>
        </w:rPr>
        <w:t xml:space="preserve">Electronics Engineers</w:t>
      </w:r>
      <w:r>
        <w:t xml:space="preserve"> </w:t>
      </w:r>
      <w:r>
        <w:t xml:space="preserve">design and maintain the sensor networks, microcontrollers, and communication modules that feed data into city management systems. These systems optimize traffic flow, manage waste disposal efficiently, monitor air quality in real-time, and control public lighting to reduce energy consumption. In a hot climate like that of the</w:t>
      </w:r>
      <w:r>
        <w:t xml:space="preserve"> </w:t>
      </w:r>
      <w:r>
        <w:rPr>
          <w:iCs/>
          <w:i/>
          <w:bCs/>
          <w:b/>
        </w:rPr>
        <w:t xml:space="preserve">United Arab Emirates Abu Dhabi</w:t>
      </w:r>
      <w:r>
        <w:t xml:space="preserve">, environmental sensors are particularly vital for maintaining infrastructure integrity and ensuring public health.</w:t>
      </w:r>
    </w:p>
    <w:bookmarkEnd w:id="22"/>
    <w:bookmarkStart w:id="23" w:name="slide-3-renewable-energy-and-smart-grids"/>
    <w:p>
      <w:pPr>
        <w:pStyle w:val="Heading2"/>
      </w:pPr>
      <w:r>
        <w:t xml:space="preserve">Slide 3: Renewable Energy and Smart Grids</w:t>
      </w:r>
    </w:p>
    <w:p>
      <w:pPr>
        <w:pStyle w:val="FirstParagraph"/>
      </w:pPr>
      <w:r>
        <w:br/>
      </w:r>
      <w:r>
        <w:t xml:space="preserve">The transition to clean energy is a cornerstone of Abu Dhabi’s national security agenda. Projects like the Mohammed bin Rashid Al Maktoum Solar Park (with massive expansions in the broader UAE region) require sophisticated electronics engineering.</w:t>
      </w:r>
      <w:r>
        <w:t xml:space="preserve"> </w:t>
      </w:r>
      <w:r>
        <w:rPr>
          <w:bCs/>
          <w:b/>
        </w:rPr>
        <w:t xml:space="preserve">Electronics Engineers</w:t>
      </w:r>
      <w:r>
        <w:t xml:space="preserve"> </w:t>
      </w:r>
      <w:r>
        <w:t xml:space="preserve">are responsible for developing power electronic converters, inverters, and grid management systems that handle intermittent renewable energy sources effectively. In</w:t>
      </w:r>
      <w:r>
        <w:t xml:space="preserve"> </w:t>
      </w:r>
      <w:r>
        <w:rPr>
          <w:iCs/>
          <w:i/>
          <w:bCs/>
          <w:b/>
        </w:rPr>
        <w:t xml:space="preserve">United Arab Emirates Abu Dhabi</w:t>
      </w:r>
      <w:r>
        <w:t xml:space="preserve">, maintaining grid stability amidst fluctuating solar input requires advanced control algorithms and real-time monitoring hardware. Furthermore, engineers work on integrating battery storage solutions to ensure continuous power supply during peak demand periods.</w:t>
      </w:r>
    </w:p>
    <w:bookmarkEnd w:id="23"/>
    <w:bookmarkStart w:id="24" w:name="Xc46f6805d5770f0719feddf5fbfc61a02e19402"/>
    <w:p>
      <w:pPr>
        <w:pStyle w:val="Heading2"/>
      </w:pPr>
      <w:r>
        <w:t xml:space="preserve">Slide 4: Telecommunications and 5G/6G Networks</w:t>
      </w:r>
    </w:p>
    <w:p>
      <w:pPr>
        <w:pStyle w:val="FirstParagraph"/>
      </w:pPr>
      <w:r>
        <w:br/>
      </w:r>
      <w:r>
        <w:t xml:space="preserve">The backbone of any modern economy is its telecommunications infrastructure. The rollout of next-generation networks, including 5G and the foundational research for 6G, demands specialized expertise in high-frequency electronics.</w:t>
      </w:r>
      <w:r>
        <w:t xml:space="preserve"> </w:t>
      </w:r>
      <w:r>
        <w:rPr>
          <w:bCs/>
          <w:b/>
        </w:rPr>
        <w:t xml:space="preserve">Electronics Engineers</w:t>
      </w:r>
      <w:r>
        <w:t xml:space="preserve"> </w:t>
      </w:r>
      <w:r>
        <w:t xml:space="preserve">design the base stations, antennas, and signal processing units required to support ultra-low latency communications. In</w:t>
      </w:r>
      <w:r>
        <w:t xml:space="preserve"> </w:t>
      </w:r>
      <w:r>
        <w:rPr>
          <w:iCs/>
          <w:i/>
          <w:bCs/>
          <w:b/>
        </w:rPr>
        <w:t xml:space="preserve">United Arab Emirates Abu Dhabi</w:t>
      </w:r>
      <w:r>
        <w:t xml:space="preserve">, these networks enable remote healthcare operations, autonomous vehicle testing zones in Saadiyat Island or Masdar City, and augmented reality applications for tourism. The complexity of managing spectrum allocation and hardware miniaturization places electronics engineers at the cutting edge of this development.</w:t>
      </w:r>
    </w:p>
    <w:bookmarkEnd w:id="24"/>
    <w:bookmarkStart w:id="25" w:name="slide-5-defense-security-systems"/>
    <w:p>
      <w:pPr>
        <w:pStyle w:val="Heading2"/>
      </w:pPr>
      <w:r>
        <w:t xml:space="preserve">Slide 5: Defense Security Systems</w:t>
      </w:r>
    </w:p>
    <w:p>
      <w:pPr>
        <w:pStyle w:val="FirstParagraph"/>
      </w:pPr>
      <w:r>
        <w:br/>
      </w:r>
      <w:r>
        <w:t xml:space="preserve">A significant portion of engineering talent in Abu Dhabi is dedicated to national defense. The region’s geopolitical context necessitates state-of-the-art radar, sonar, electronic warfare systems, and surveillance technologies.</w:t>
      </w:r>
      <w:r>
        <w:t xml:space="preserve"> </w:t>
      </w:r>
      <w:r>
        <w:rPr>
          <w:bCs/>
          <w:b/>
        </w:rPr>
        <w:t xml:space="preserve">Electronics Engineers</w:t>
      </w:r>
      <w:r>
        <w:t xml:space="preserve"> </w:t>
      </w:r>
      <w:r>
        <w:t xml:space="preserve">are tasked with designing resilient communication protocols that can withstand jamming or cyber-attacks. They work on embedded systems for unmanned aerial vehicles (UAVs) and precision guidance systems for defense assets. The collaboration between local research institutes and international defense contractors in</w:t>
      </w:r>
      <w:r>
        <w:t xml:space="preserve"> </w:t>
      </w:r>
      <w:r>
        <w:rPr>
          <w:iCs/>
          <w:i/>
          <w:bCs/>
          <w:b/>
        </w:rPr>
        <w:t xml:space="preserve">United Arab Emirates Abu Dhabi</w:t>
      </w:r>
      <w:r>
        <w:t xml:space="preserve"> </w:t>
      </w:r>
      <w:r>
        <w:t xml:space="preserve">creates a fertile ground for engineers specializing in signal processing, RF design, and secure hardware implementation.</w:t>
      </w:r>
    </w:p>
    <w:bookmarkEnd w:id="25"/>
    <w:bookmarkStart w:id="26" w:name="X9818977b5903fd76c68ce1856221b1cc58408c4"/>
    <w:p>
      <w:pPr>
        <w:pStyle w:val="Heading2"/>
      </w:pPr>
      <w:r>
        <w:t xml:space="preserve">Slide 6: Educational Ecosystem and Talent Development</w:t>
      </w:r>
    </w:p>
    <w:p>
      <w:pPr>
        <w:pStyle w:val="FirstParagraph"/>
      </w:pPr>
      <w:r>
        <w:br/>
      </w:r>
      <w:r>
        <w:t xml:space="preserve">Sustaining this technological boom requires a robust pipeline of talent. Universities and research centers in the region, such as Khalifa University, are heavily investing in electronics engineering curricula. They emphasize hands-on lab experience with embedded systems, FPGA programming, and hardware-in-the-loop simulations. This educational shift ensures that local engineers are not just consumers of technology but creators capable of solving regional challenges. As part of</w:t>
      </w:r>
      <w:r>
        <w:t xml:space="preserve"> </w:t>
      </w:r>
      <w:r>
        <w:rPr>
          <w:iCs/>
          <w:i/>
          <w:bCs/>
          <w:b/>
        </w:rPr>
        <w:t xml:space="preserve">Seminar Presentation Slides</w:t>
      </w:r>
      <w:r>
        <w:t xml:space="preserve">, we highlight the importance of continuous professional development for</w:t>
      </w:r>
      <w:r>
        <w:t xml:space="preserve"> </w:t>
      </w:r>
      <w:r>
        <w:rPr>
          <w:bCs/>
          <w:b/>
        </w:rPr>
        <w:t xml:space="preserve">Electronics Engineers</w:t>
      </w:r>
      <w:r>
        <w:t xml:space="preserve"> </w:t>
      </w:r>
      <w:r>
        <w:t xml:space="preserve">to keep pace with rapid hardware advancements and evolving industry standards in</w:t>
      </w:r>
      <w:r>
        <w:t xml:space="preserve"> </w:t>
      </w:r>
      <w:r>
        <w:rPr>
          <w:iCs/>
          <w:i/>
          <w:bCs/>
          <w:b/>
        </w:rPr>
        <w:t xml:space="preserve">United Arab Emirates Abu Dhabi</w:t>
      </w:r>
      <w:r>
        <w:t xml:space="preserve">.</w:t>
      </w:r>
    </w:p>
    <w:bookmarkEnd w:id="26"/>
    <w:bookmarkStart w:id="27" w:name="Xddcccb0f05c22b9e399e9a37efaf7169c2eddcf"/>
    <w:p>
      <w:pPr>
        <w:pStyle w:val="Heading2"/>
      </w:pPr>
      <w:r>
        <w:t xml:space="preserve">Slide 7: Medical Electronics and Healthcare Innovation</w:t>
      </w:r>
    </w:p>
    <w:p>
      <w:pPr>
        <w:pStyle w:val="FirstParagraph"/>
      </w:pPr>
      <w:r>
        <w:br/>
      </w:r>
      <w:r>
        <w:t xml:space="preserve">The healthcare sector in the emirate is increasingly relying on advanced medical electronics. From MRI machines to portable diagnostic devices, engineers design systems that are precise, reliable, and user-friendly. Telemedicine has also seen exponential growth post-pandemic, requiring robust wireless transmission of high-bandwidth medical imaging data. In</w:t>
      </w:r>
      <w:r>
        <w:t xml:space="preserve"> </w:t>
      </w:r>
      <w:r>
        <w:rPr>
          <w:iCs/>
          <w:i/>
          <w:bCs/>
          <w:b/>
        </w:rPr>
        <w:t xml:space="preserve">United Arab Emirates Abu Dhabi</w:t>
      </w:r>
      <w:r>
        <w:t xml:space="preserve">, local startups are collaborating with established healthcare providers to create AI-driven diagnostic tools supported by custom hardware design. This intersection of biology and electronics opens new career pathways for engineers willing to specialize in biomedical instrumentation.</w:t>
      </w:r>
    </w:p>
    <w:bookmarkEnd w:id="27"/>
    <w:bookmarkStart w:id="28" w:name="Xe76573a1eaee4e3ee3ed55d92353008eaba3051"/>
    <w:p>
      <w:pPr>
        <w:pStyle w:val="Heading2"/>
      </w:pPr>
      <w:r>
        <w:t xml:space="preserve">Slide 8: Conclusion: The Future is Electronic</w:t>
      </w:r>
    </w:p>
    <w:p>
      <w:pPr>
        <w:pStyle w:val="FirstParagraph"/>
      </w:pPr>
      <w:r>
        <w:br/>
      </w:r>
      <w:r>
        <w:t xml:space="preserve">In conclusion, the role of the</w:t>
      </w:r>
      <w:r>
        <w:t xml:space="preserve"> </w:t>
      </w:r>
      <w:r>
        <w:rPr>
          <w:iCs/>
          <w:i/>
          <w:bCs/>
          <w:b/>
        </w:rPr>
        <w:t xml:space="preserve">Electronics Engineer</w:t>
      </w:r>
      <w:r>
        <w:t xml:space="preserve"> </w:t>
      </w:r>
      <w:r>
        <w:t xml:space="preserve">extends far beyond traditional circuit design. In the dynamic environment of</w:t>
      </w:r>
      <w:r>
        <w:t xml:space="preserve"> </w:t>
      </w:r>
      <w:r>
        <w:rPr>
          <w:iCs/>
          <w:i/>
          <w:bCs/>
          <w:b/>
        </w:rPr>
        <w:t xml:space="preserve">United Arab Emirates Abu Dhabi</w:t>
      </w:r>
      <w:r>
        <w:t xml:space="preserve">, these professionals are integral to smart cities, renewable energy grids, telecommunications infrastructure, defense security systems, and healthcare innovation. The synergy between government vision and technical expertise creates a unique landscape for engineering excellence. As we look toward the future with</w:t>
      </w:r>
      <w:r>
        <w:t xml:space="preserve"> </w:t>
      </w:r>
      <w:r>
        <w:rPr>
          <w:iCs/>
          <w:i/>
          <w:bCs/>
          <w:b/>
        </w:rPr>
        <w:t xml:space="preserve">Seminar Presentation Slides</w:t>
      </w:r>
      <w:r>
        <w:t xml:space="preserve"> </w:t>
      </w:r>
      <w:r>
        <w:t xml:space="preserve">that highlight sustainability and digital transformation, it is evident that electronics engineering will remain at the forefront of Abu Dhabi’s journey toward becoming a global hub for technology and innovation.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Electronics Engineers in the United Arab Emirates Abu Dhabi</dc:title>
  <dc:creator/>
  <dc:language>en</dc:language>
  <cp:keywords/>
  <dcterms:created xsi:type="dcterms:W3CDTF">2026-07-29T08:37:01Z</dcterms:created>
  <dcterms:modified xsi:type="dcterms:W3CDTF">2026-07-29T08:37:01Z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