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0" w:name="X59c56f736d8ef8b4ac3f383b7f4895f3544371c"/>
    <w:p>
      <w:pPr>
        <w:pStyle w:val="Heading1"/>
      </w:pPr>
      <w:r>
        <w:t xml:space="preserve">Seminar Presentation Slides: The Critical Role of the Environmental Engineer in Bangladesh Dhaka</w:t>
      </w:r>
    </w:p>
    <w:p>
      <w:pPr>
        <w:pStyle w:val="FirstParagraph"/>
      </w:pPr>
      <w:r>
        <w:rPr>
          <w:bCs/>
          <w:b/>
        </w:rPr>
        <w:t xml:space="preserve">Date:</w:t>
      </w:r>
      <w:r>
        <w:t xml:space="preserve"> </w:t>
      </w:r>
      <w:r>
        <w:t xml:space="preserve">October 2023</w:t>
      </w:r>
      <w:r>
        <w:br/>
      </w:r>
      <w:r>
        <w:rPr>
          <w:bCs/>
          <w:b/>
        </w:rPr>
        <w:t xml:space="preserve">Purpose:Focusing Area:</w:t>
      </w:r>
      <w:r>
        <w:t xml:space="preserve"> </w:t>
      </w:r>
      <w:r>
        <w:t xml:space="preserve">Urban Sustainability and Industrial Compliance in Dhaka</w:t>
      </w:r>
    </w:p>
    <w:bookmarkEnd w:id="20"/>
    <w:bookmarkStart w:id="21" w:name="seminar-presentation-slides-introduction"/>
    <w:p>
      <w:pPr>
        <w:pStyle w:val="Heading2"/>
      </w:pPr>
      <w:r>
        <w:t xml:space="preserve">Seminar Presentation Slides: Introduction</w:t>
      </w:r>
    </w:p>
    <w:p>
      <w:pPr>
        <w:pStyle w:val="FirstParagraph"/>
      </w:pPr>
      <w:r>
        <w:t xml:space="preserve">Welcome to this comprehensive seminar presentation dedicated to the vital profession of the Environmental Engineer. Specifically, this document outlines the urgent need for specialized environmental engineering expertise within one of the most densely populated and rapidly urbanizing megacities in South Asia:</w:t>
      </w:r>
      <w:r>
        <w:t xml:space="preserve"> </w:t>
      </w:r>
      <w:r>
        <w:t xml:space="preserve">Bangladesh Dhaka</w:t>
      </w:r>
      <w:r>
        <w:t xml:space="preserve">.</w:t>
      </w:r>
    </w:p>
    <w:p>
      <w:pPr>
        <w:pStyle w:val="BodyText"/>
      </w:pPr>
      <w:r>
        <w:t xml:space="preserve">Dhaka is not merely a capital city; it is a testament to human resilience and economic potential. However, this rapid growth has come at a significant ecological cost. The primary objective of this seminar is to analyze the specific challenges facing Dhaka’s environment and to define how the Environmental Engineer serves as the cornerstone for sustainable urban development.</w:t>
      </w:r>
    </w:p>
    <w:p>
      <w:pPr>
        <w:pStyle w:val="BodyText"/>
      </w:pPr>
      <w:r>
        <w:t xml:space="preserve">We will explore water scarcity, air pollution, industrial waste management, and infrastructure planning. By focusing on these issues, we aim to highlight why local and international investment in environmental engineering is not just an option, but a necessity for the survival and prosperity of Bangladesh Dhaka.</w:t>
      </w:r>
    </w:p>
    <w:bookmarkEnd w:id="21"/>
    <w:bookmarkStart w:id="22" w:name="X0002a0b471889a2491bd8fa1238e1bb46f7ba52"/>
    <w:p>
      <w:pPr>
        <w:pStyle w:val="Heading2"/>
      </w:pPr>
      <w:r>
        <w:t xml:space="preserve">The Context: Urbanization Challenges in Bangladesh Dhaka</w:t>
      </w:r>
    </w:p>
    <w:p>
      <w:pPr>
        <w:pStyle w:val="FirstParagraph"/>
      </w:pPr>
      <w:r>
        <w:t xml:space="preserve">To understand the role of the Environmental Engineer, one must first understand the context of Bangladesh Dhaka. The capital city has experienced exponential population growth over the last three decades, transforming from a modest urban center into a sprawling megacity with millions of residents.</w:t>
      </w:r>
    </w:p>
    <w:p>
      <w:pPr>
        <w:numPr>
          <w:ilvl w:val="0"/>
          <w:numId w:val="1001"/>
        </w:numPr>
        <w:pStyle w:val="Compact"/>
      </w:pPr>
      <w:r>
        <w:rPr>
          <w:bCs/>
          <w:b/>
        </w:rPr>
        <w:t xml:space="preserve">Rapid Urbanization:</w:t>
      </w:r>
      <w:r>
        <w:t xml:space="preserve"> </w:t>
      </w:r>
      <w:r>
        <w:t xml:space="preserve">Dhaka faces immense pressure on its infrastructure. Natural water bodies, which historically acted as natural drains and flood buffers, have been filled in for real estate development, leading to severe urban flooding during the monsoon season.</w:t>
      </w:r>
    </w:p>
    <w:p>
      <w:pPr>
        <w:numPr>
          <w:ilvl w:val="0"/>
          <w:numId w:val="1001"/>
        </w:numPr>
        <w:pStyle w:val="Compact"/>
      </w:pPr>
      <w:r>
        <w:rPr>
          <w:bCs/>
          <w:b/>
        </w:rPr>
        <w:t xml:space="preserve">Industrial Expansion:</w:t>
      </w:r>
      <w:r>
        <w:t xml:space="preserve"> </w:t>
      </w:r>
      <w:r>
        <w:t xml:space="preserve">As a garment hub for the global market, Dhaka is home to thousands of factories. While this boosts the economy, it also generates significant industrial effluent and solid waste that often lack proper treatment before being released into the environment.</w:t>
      </w:r>
    </w:p>
    <w:p>
      <w:pPr>
        <w:numPr>
          <w:ilvl w:val="0"/>
          <w:numId w:val="1001"/>
        </w:numPr>
        <w:pStyle w:val="Compact"/>
      </w:pPr>
      <w:r>
        <w:rPr>
          <w:bCs/>
          <w:b/>
        </w:rPr>
        <w:t xml:space="preserve">Vulnerability to Climate Change:</w:t>
      </w:r>
      <w:r>
        <w:t xml:space="preserve"> </w:t>
      </w:r>
      <w:r>
        <w:t xml:space="preserve">Situated in a delta region, Bangladesh Dhaka is highly vulnerable to climate change impacts, including rising sea levels and erratic weather patterns. Environmental Engineers are needed to design resilient infrastructure that can withstand these climatic shifts.</w:t>
      </w:r>
    </w:p>
    <w:bookmarkEnd w:id="22"/>
    <w:bookmarkStart w:id="25" w:name="Xb73c502a14b6e45123ddc6ffc9cee03d5d00a5f"/>
    <w:p>
      <w:pPr>
        <w:pStyle w:val="Heading2"/>
      </w:pPr>
      <w:r>
        <w:t xml:space="preserve">The Role of the Environmental Engineer: Water Resource Management</w:t>
      </w:r>
    </w:p>
    <w:p>
      <w:pPr>
        <w:pStyle w:val="FirstParagraph"/>
      </w:pPr>
      <w:r>
        <w:t xml:space="preserve">One of the most critical roles of an Environmental Engineer in Bangladesh Dhaka is managing water resources. Despite being surrounded by rivers, Dhaka faces a paradoxical crisis where clean drinking water is scarce.</w:t>
      </w:r>
    </w:p>
    <w:bookmarkStart w:id="23" w:name="aquifer-depletion-and-contamination"/>
    <w:p>
      <w:pPr>
        <w:pStyle w:val="Heading3"/>
      </w:pPr>
      <w:r>
        <w:t xml:space="preserve">Aquifer Depletion and Contamination</w:t>
      </w:r>
    </w:p>
    <w:p>
      <w:pPr>
        <w:pStyle w:val="FirstParagraph"/>
      </w:pPr>
      <w:r>
        <w:t xml:space="preserve">The primary source of drinking water for much of the city comes from deep tubewells. However, excessive extraction has led to the depletion of aquifers. Furthermore, there is growing evidence of arsenic and other contaminants in groundwater sources. Environmental Engineers are tasked with designing filtration systems that can remove these toxic elements efficiently.</w:t>
      </w:r>
    </w:p>
    <w:bookmarkEnd w:id="23"/>
    <w:bookmarkStart w:id="24" w:name="sewage-treatment-infrastructure"/>
    <w:p>
      <w:pPr>
        <w:pStyle w:val="Heading3"/>
      </w:pPr>
      <w:r>
        <w:t xml:space="preserve">Sewage Treatment Infrastructure</w:t>
      </w:r>
    </w:p>
    <w:p>
      <w:pPr>
        <w:pStyle w:val="FirstParagraph"/>
      </w:pPr>
      <w:r>
        <w:t xml:space="preserve">A significant portion of Dhaka’s sewage flows untreated into the Buriganga River, turning it into an open sewer. Environmental Engineers design and oversee the construction of Sewage Treatment Plants (STPs). These engineers calculate capacity requirements, select appropriate biological treatment technologies, and ensure that treated water meets regulatory standards before discharge or reuse for irrigation.</w:t>
      </w:r>
    </w:p>
    <w:bookmarkEnd w:id="24"/>
    <w:bookmarkEnd w:id="25"/>
    <w:bookmarkStart w:id="26" w:name="Xe0bdcd070b7c24f73433d92496671fe2dec44f1"/>
    <w:p>
      <w:pPr>
        <w:pStyle w:val="Heading2"/>
      </w:pPr>
      <w:r>
        <w:t xml:space="preserve">Air Quality Control and Emission Standards</w:t>
      </w:r>
    </w:p>
    <w:p>
      <w:pPr>
        <w:pStyle w:val="FirstParagraph"/>
      </w:pPr>
      <w:r>
        <w:t xml:space="preserve">Air pollution in Bangladesh Dhaka has reached alarming levels, consistently ranking among the worst in the world. The primary contributors include vehicular emissions, industrial smokestacks, and open burning of waste.</w:t>
      </w:r>
    </w:p>
    <w:p>
      <w:pPr>
        <w:numPr>
          <w:ilvl w:val="0"/>
          <w:numId w:val="1002"/>
        </w:numPr>
        <w:pStyle w:val="Compact"/>
      </w:pPr>
      <w:r>
        <w:rPr>
          <w:bCs/>
          <w:b/>
        </w:rPr>
        <w:t xml:space="preserve">Vehicular Pollution:</w:t>
      </w:r>
      <w:r>
        <w:t xml:space="preserve"> </w:t>
      </w:r>
      <w:r>
        <w:t xml:space="preserve">With a high density of old vehicles lacking emission controls, Environmental Engineers work on policies and technologies to promote cleaner fuels and better traffic flow systems to reduce idling time.</w:t>
      </w:r>
    </w:p>
    <w:p>
      <w:pPr>
        <w:numPr>
          <w:ilvl w:val="0"/>
          <w:numId w:val="1002"/>
        </w:numPr>
        <w:pStyle w:val="Compact"/>
      </w:pPr>
      <w:r>
        <w:rPr>
          <w:bCs/>
          <w:b/>
        </w:rPr>
        <w:t xml:space="preserve">Industrial Emissions:</w:t>
      </w:r>
      <w:r>
        <w:t xml:space="preserve"> </w:t>
      </w:r>
      <w:r>
        <w:t xml:space="preserve">Brick kilns and power plants are major sources of particulate matter (PM2.5 and PM10). Environmental Engineers design scrubbers, electrostatic precipitators, and other control devices to capture pollutants before they enter the atmosphere.</w:t>
      </w:r>
    </w:p>
    <w:p>
      <w:pPr>
        <w:numPr>
          <w:ilvl w:val="0"/>
          <w:numId w:val="1002"/>
        </w:numPr>
        <w:pStyle w:val="Compact"/>
      </w:pPr>
      <w:r>
        <w:rPr>
          <w:bCs/>
          <w:b/>
        </w:rPr>
        <w:t xml:space="preserve">Monitoring Systems:</w:t>
      </w:r>
      <w:r>
        <w:t xml:space="preserve"> </w:t>
      </w:r>
      <w:r>
        <w:t xml:space="preserve">Beyond remediation, Environmental Engineers establish air quality monitoring networks across different zones of Bangladesh Dhaka. This data-driven approach allows for targeted interventions during high-pollution events.</w:t>
      </w:r>
    </w:p>
    <w:bookmarkEnd w:id="26"/>
    <w:bookmarkStart w:id="29" w:name="X863e2569a334b33cba44bce220184e8245deb7b"/>
    <w:p>
      <w:pPr>
        <w:pStyle w:val="Heading2"/>
      </w:pPr>
      <w:r>
        <w:t xml:space="preserve">Solid Waste Management and Circular Economy</w:t>
      </w:r>
    </w:p>
    <w:p>
      <w:pPr>
        <w:pStyle w:val="FirstParagraph"/>
      </w:pPr>
      <w:r>
        <w:t xml:space="preserve">Dhaka generates thousands of tons of solid waste daily. Currently, a large percentage ends up in unmanaged landfills or gets clogged in drainage systems, exacerbating flood risks. The Environmental Engineer plays a pivotal role in transitioning from a linear "take-make-dispose" model to a circular economy.</w:t>
      </w:r>
    </w:p>
    <w:bookmarkStart w:id="27" w:name="waste-to-energy-technologies"/>
    <w:p>
      <w:pPr>
        <w:pStyle w:val="Heading3"/>
      </w:pPr>
      <w:r>
        <w:t xml:space="preserve">Waste-to-Energy Technologies</w:t>
      </w:r>
    </w:p>
    <w:p>
      <w:pPr>
        <w:pStyle w:val="FirstParagraph"/>
      </w:pPr>
      <w:r>
        <w:t xml:space="preserve">Innovative Environmental Engineers are researching and implementing Waste-to-Energy (WtE) plants. These facilities convert municipal solid waste into electricity or heat, reducing the volume of waste sent to landfills while providing a renewable energy source for Bangladesh Dhaka’s grid.</w:t>
      </w:r>
    </w:p>
    <w:bookmarkEnd w:id="27"/>
    <w:bookmarkStart w:id="28" w:name="recycling-integration"/>
    <w:p>
      <w:pPr>
        <w:pStyle w:val="Heading3"/>
      </w:pPr>
      <w:r>
        <w:t xml:space="preserve">Recycling Integration</w:t>
      </w:r>
    </w:p>
    <w:p>
      <w:pPr>
        <w:pStyle w:val="FirstParagraph"/>
      </w:pPr>
      <w:r>
        <w:t xml:space="preserve">Engineers also design logistics systems that facilitate sorting and recycling at the source. By creating efficient supply chains for recyclable materials such as plastic, paper, and metal, Environmental Engineers help integrate the informal waste sector into the formal economy, improving sanitation and economic outcomes simultaneously.</w:t>
      </w:r>
    </w:p>
    <w:bookmarkEnd w:id="28"/>
    <w:bookmarkEnd w:id="29"/>
    <w:bookmarkStart w:id="30" w:name="flood-mitigation-and-urban-resilience"/>
    <w:p>
      <w:pPr>
        <w:pStyle w:val="Heading2"/>
      </w:pPr>
      <w:r>
        <w:t xml:space="preserve">Flood Mitigation and Urban Resilience</w:t>
      </w:r>
    </w:p>
    <w:p>
      <w:pPr>
        <w:pStyle w:val="FirstParagraph"/>
      </w:pPr>
      <w:r>
        <w:t xml:space="preserve">Flooding is a recurring nightmare for residents of Bangladesh Dhaka. Every monsoon season, large parts of the city become submerged due to inadequate drainage and heavy rainfall. The Environmental Engineer is crucial in designing flood mitigation strategies.</w:t>
      </w:r>
    </w:p>
    <w:p>
      <w:pPr>
        <w:numPr>
          <w:ilvl w:val="0"/>
          <w:numId w:val="1003"/>
        </w:numPr>
        <w:pStyle w:val="Compact"/>
      </w:pPr>
      <w:r>
        <w:rPr>
          <w:bCs/>
          <w:b/>
        </w:rPr>
        <w:t xml:space="preserve">Sustainable Drainage Systems (SuDS):</w:t>
      </w:r>
      <w:r>
        <w:t xml:space="preserve"> </w:t>
      </w:r>
      <w:r>
        <w:t xml:space="preserve">Instead of relying solely on concrete pipes, engineers design SuDS that mimic natural processes. This includes creating permeable pavements, rain gardens, and retention ponds that absorb runoff locally.</w:t>
      </w:r>
    </w:p>
    <w:p>
      <w:pPr>
        <w:numPr>
          <w:ilvl w:val="0"/>
          <w:numId w:val="1003"/>
        </w:numPr>
        <w:pStyle w:val="Compact"/>
      </w:pPr>
      <w:r>
        <w:rPr>
          <w:bCs/>
          <w:b/>
        </w:rPr>
        <w:t xml:space="preserve">River Dredging and Restoration:</w:t>
      </w:r>
      <w:r>
        <w:t xml:space="preserve"> </w:t>
      </w:r>
      <w:r>
        <w:t xml:space="preserve">Engineers lead projects to dredge clogged rivers and canals within Dhaka. Restoring the natural flow of these waterways is essential for diverting floodwaters away from residential areas.</w:t>
      </w:r>
    </w:p>
    <w:p>
      <w:pPr>
        <w:numPr>
          <w:ilvl w:val="0"/>
          <w:numId w:val="1003"/>
        </w:numPr>
        <w:pStyle w:val="Compact"/>
      </w:pPr>
      <w:r>
        <w:rPr>
          <w:bCs/>
          <w:b/>
        </w:rPr>
        <w:t xml:space="preserve">Flood-Resilient Architecture:</w:t>
      </w:r>
      <w:r>
        <w:t xml:space="preserve"> </w:t>
      </w:r>
      <w:r>
        <w:t xml:space="preserve">Collaborating with civil architects, Environmental Engineers ensure that new infrastructure in high-risk zones is elevated or designed to withstand periodic inundation without causing structural damage.</w:t>
      </w:r>
    </w:p>
    <w:bookmarkEnd w:id="30"/>
    <w:bookmarkStart w:id="33" w:name="the-way-forward-policy-and-education"/>
    <w:p>
      <w:pPr>
        <w:pStyle w:val="Heading2"/>
      </w:pPr>
      <w:r>
        <w:t xml:space="preserve">The Way Forward: Policy and Education</w:t>
      </w:r>
    </w:p>
    <w:p>
      <w:pPr>
        <w:pStyle w:val="FirstParagraph"/>
      </w:pPr>
      <w:r>
        <w:t xml:space="preserve">Techical solutions alone are not enough. The implementation of Environmental Engineering in Bangladesh Dhaka requires strong policy frameworks and educational initiatives.</w:t>
      </w:r>
    </w:p>
    <w:bookmarkStart w:id="31" w:name="regulatory-enforcement"/>
    <w:p>
      <w:pPr>
        <w:pStyle w:val="Heading3"/>
      </w:pPr>
      <w:r>
        <w:t xml:space="preserve">Regulatory Enforcement</w:t>
      </w:r>
    </w:p>
    <w:p>
      <w:pPr>
        <w:pStyle w:val="FirstParagraph"/>
      </w:pPr>
      <w:r>
        <w:t xml:space="preserve">Dhaka North City Corporation (DNCC) and Dhaka South City Corporation (DSCC) must strictly enforce environmental regulations. Environmental Engineers serve as technical advisors to policymakers, ensuring that laws are scientifically sound and practically enforceable. For instance, setting realistic deadlines for factories to install Effluent Treatment Plants is a key advocacy role.</w:t>
      </w:r>
    </w:p>
    <w:bookmarkEnd w:id="31"/>
    <w:bookmarkStart w:id="32" w:name="capacity-building"/>
    <w:p>
      <w:pPr>
        <w:pStyle w:val="Heading3"/>
      </w:pPr>
      <w:r>
        <w:t xml:space="preserve">Capacity Building</w:t>
      </w:r>
    </w:p>
    <w:p>
      <w:pPr>
        <w:pStyle w:val="FirstParagraph"/>
      </w:pPr>
      <w:r>
        <w:t xml:space="preserve">There is a need to train more local Environmental Engineers. Universities in Bangladesh must expand their curriculum to include case studies specific to the South Asian context. Furthermore, continuous professional development for existing engineers ensures that Bangladesh Dhaka benefits from global best practices in sustainability.</w:t>
      </w:r>
    </w:p>
    <w:bookmarkEnd w:id="32"/>
    <w:bookmarkEnd w:id="33"/>
    <w:bookmarkStart w:id="34" w:name="X17369dacdcf008e860eab753acac28214561348"/>
    <w:p>
      <w:pPr>
        <w:pStyle w:val="Heading2"/>
      </w:pPr>
      <w:r>
        <w:t xml:space="preserve">Conclusion: A Sustainable Future for Bangladesh Dhaka</w:t>
      </w:r>
    </w:p>
    <w:p>
      <w:pPr>
        <w:pStyle w:val="FirstParagraph"/>
      </w:pPr>
      <w:r>
        <w:t xml:space="preserve">In conclusion, the Environmental Engineer is not just a technical profession; they are guardians of public health and stewards of our natural heritage. For Bangladesh Dhaka, the path forward is inextricably linked to sustainable engineering practices.</w:t>
      </w:r>
    </w:p>
    <w:p>
      <w:pPr>
        <w:pStyle w:val="BodyText"/>
      </w:pPr>
      <w:r>
        <w:t xml:space="preserve">The challenges of water pollution, air quality degradation, solid waste mismanagement, and flood vulnerability are significant. However, they are not insurmountable. With dedicated Environmental Engineers leading the charge in infrastructure design, policy advocacy, and technological innovation,</w:t>
      </w:r>
    </w:p>
    <w:p>
      <w:pPr>
        <w:numPr>
          <w:ilvl w:val="0"/>
          <w:numId w:val="1004"/>
        </w:numPr>
        <w:pStyle w:val="Compact"/>
      </w:pPr>
      <w:r>
        <w:t xml:space="preserve">We can restore the ecological balance of our cities.</w:t>
      </w:r>
    </w:p>
    <w:p>
      <w:pPr>
        <w:numPr>
          <w:ilvl w:val="0"/>
          <w:numId w:val="1004"/>
        </w:numPr>
        <w:pStyle w:val="Compact"/>
      </w:pPr>
      <w:r>
        <w:t xml:space="preserve">We can ensure clean air and water for future generations.</w:t>
      </w:r>
    </w:p>
    <w:p>
      <w:pPr>
        <w:numPr>
          <w:ilvl w:val="0"/>
          <w:numId w:val="1004"/>
        </w:numPr>
        <w:pStyle w:val="Compact"/>
      </w:pPr>
      <w:r>
        <w:t xml:space="preserve">We can create a resilient urban environment that thrives despite climate change.</w:t>
      </w:r>
    </w:p>
    <w:p>
      <w:pPr>
        <w:pStyle w:val="FirstParagraph"/>
      </w:pPr>
      <w:r>
        <w:t xml:space="preserve">This Seminar Presentation Slides document serves as a call to action. It is imperative that stakeholders, government bodies, and the private sector in Bangladesh Dhaka prioritize the role of the Environmental Engineer. Only through such concerted efforts can we transform our capital into a model of sustainable urban living for the rest of South Asia.</w:t>
      </w:r>
    </w:p>
    <w:p>
      <w:pPr>
        <w:pStyle w:val="BodyText"/>
      </w:pPr>
      <w:r>
        <w:rPr>
          <w:bCs/>
          <w:b/>
        </w:rPr>
        <w:t xml:space="preserve">Thank you for your attention.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 in Bangladesh Dhaka</dc:title>
  <dc:creator/>
  <dc:language>en</dc:language>
  <cp:keywords/>
  <dcterms:created xsi:type="dcterms:W3CDTF">2026-07-30T06:43:50Z</dcterms:created>
  <dcterms:modified xsi:type="dcterms:W3CDTF">2026-07-30T06:43:50Z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