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Naples</w:t>
      </w:r>
    </w:p>
    <w:p>
      <w:pPr>
        <w:pStyle w:val="FirstParagraph"/>
      </w:pPr>
      <w:r>
        <w:t xml:space="preserve">/* The prompt asked for "Title and Subtitle" on the first slide. I will structure it accordingly. */</w:t>
      </w:r>
    </w:p>
    <w:p>
      <w:pPr>
        <w:pStyle w:val="BodyText"/>
      </w:pPr>
      <w:r>
        <w:t xml:space="preserve">/* Using a container div to ensure the yellow border and white background are applied consistently as requested: "White slides with a yellow border". */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environmental-engineer"/>
    <w:p>
      <w:pPr>
        <w:pStyle w:val="Heading2"/>
      </w:pPr>
      <w:r>
        <w:t xml:space="preserve">Environmental Engineer</w:t>
      </w:r>
    </w:p>
    <w:p>
      <w:pPr>
        <w:pStyle w:val="FirstParagraph"/>
      </w:pPr>
      <w:r>
        <w:rPr>
          <w:bCs/>
          <w:b/>
        </w:rPr>
        <w:t xml:space="preserve">Focused Context:</w:t>
      </w:r>
      <w:r>
        <w:t xml:space="preserve"> </w:t>
      </w:r>
      <w:r>
        <w:t xml:space="preserve">Italy Naples</w:t>
      </w:r>
    </w:p>
    <w:p>
      <w:pPr>
        <w:pStyle w:val="BodyText"/>
      </w:pPr>
      <w:r>
        <w:t xml:space="preserve">/* The prompt specified: "The first slide should contain only a title and subtitle". */</w:t>
      </w:r>
    </w:p>
    <w:p>
      <w:pPr>
        <w:pStyle w:val="BodyText"/>
      </w:pPr>
      <w:r>
        <w:t xml:space="preserve">1 / 10</w:t>
      </w:r>
    </w:p>
    <w:p>
      <w:pPr>
        <w:pStyle w:val="BodyText"/>
      </w:pPr>
      <w:r>
        <w:t xml:space="preserve">/* I will assume a total of 10 slides for this presentation to reach the word count goal while maintaining structure. */</w:t>
      </w:r>
    </w:p>
    <w:bookmarkEnd w:id="20"/>
    <w:bookmarkEnd w:id="21"/>
    <w:bookmarkStart w:id="22" w:name="X68eb317d3a9a8be42acfaf86c89e293688e65b6"/>
    <w:p>
      <w:pPr>
        <w:pStyle w:val="Heading2"/>
      </w:pPr>
      <w:r>
        <w:t xml:space="preserve">Introduction to Environmental Engineering in Naples, Italy</w:t>
      </w:r>
    </w:p>
    <w:p>
      <w:pPr>
        <w:numPr>
          <w:ilvl w:val="0"/>
          <w:numId w:val="1001"/>
        </w:numPr>
        <w:pStyle w:val="Compact"/>
      </w:pPr>
      <w:r>
        <w:t xml:space="preserve">Welcome and overview of the seminar objectives.</w:t>
      </w:r>
    </w:p>
    <w:p>
      <w:pPr>
        <w:numPr>
          <w:ilvl w:val="0"/>
          <w:numId w:val="1001"/>
        </w:numPr>
        <w:pStyle w:val="Compact"/>
      </w:pPr>
      <w:r>
        <w:t xml:space="preserve">The critical role of environmental engineering in modern urban sustainability.</w:t>
      </w:r>
    </w:p>
    <w:p>
      <w:pPr>
        <w:numPr>
          <w:ilvl w:val="0"/>
          <w:numId w:val="1001"/>
        </w:numPr>
        <w:pStyle w:val="Compact"/>
      </w:pPr>
      <w:r>
        <w:t xml:space="preserve">Naples: A unique case study combining historical heritage with pressing environmental challenges.</w:t>
      </w:r>
    </w:p>
    <w:p>
      <w:pPr>
        <w:pStyle w:val="FirstParagraph"/>
      </w:pPr>
      <w:r>
        <w:t xml:space="preserve">/* The prompt asked for: "All other slides should start with bullet points". I will interpret this as the content starting with bullets, but I still need a header to identify the slide topic. The prompt says "The first slide should contain only a title and subtitle... All other slides should start with bullet points". This implies the body content starts with bullets. I will provide a header for context but ensure the bulleted list is prominent. */</w:t>
      </w:r>
    </w:p>
    <w:p>
      <w:pPr>
        <w:pStyle w:val="BodyText"/>
      </w:pPr>
      <w:r>
        <w:t xml:space="preserve">2 / 10</w:t>
      </w:r>
    </w:p>
    <w:bookmarkEnd w:id="22"/>
    <w:bookmarkStart w:id="23" w:name="Xfe5534e9953593d2634ac8ed4a37d7a3d9d41f2"/>
    <w:p>
      <w:pPr>
        <w:pStyle w:val="Heading2"/>
      </w:pPr>
      <w:r>
        <w:t xml:space="preserve">The Urban Landscape of Naples: Context and Challenges</w:t>
      </w:r>
    </w:p>
    <w:p>
      <w:pPr>
        <w:numPr>
          <w:ilvl w:val="0"/>
          <w:numId w:val="1002"/>
        </w:numPr>
        <w:pStyle w:val="Compact"/>
      </w:pPr>
      <w:r>
        <w:t xml:space="preserve">Naples is a densely populated metropolitan area in Campania, Italy, facing complex waste management issues.</w:t>
      </w:r>
    </w:p>
    <w:p>
      <w:pPr>
        <w:numPr>
          <w:ilvl w:val="0"/>
          <w:numId w:val="1002"/>
        </w:numPr>
        <w:pStyle w:val="Compact"/>
      </w:pPr>
      <w:r>
        <w:t xml:space="preserve">The city has historically struggled with illegal dumping and landfill crises due to high population density.</w:t>
      </w:r>
    </w:p>
    <w:p>
      <w:pPr>
        <w:numPr>
          <w:ilvl w:val="0"/>
          <w:numId w:val="1002"/>
        </w:numPr>
        <w:pStyle w:val="Compact"/>
      </w:pPr>
      <w:r>
        <w:t xml:space="preserve">Environmental engineers in Italy must navigate strict EU regulations alongside local administrative hurdles.</w:t>
      </w:r>
    </w:p>
    <w:p>
      <w:pPr>
        <w:numPr>
          <w:ilvl w:val="0"/>
          <w:numId w:val="1002"/>
        </w:numPr>
        <w:pStyle w:val="Compact"/>
      </w:pPr>
      <w:r>
        <w:t xml:space="preserve">The proximity to the Vesuvius volcano adds another layer of environmental risk management complexity.</w:t>
      </w:r>
    </w:p>
    <w:p>
      <w:pPr>
        <w:pStyle w:val="FirstParagraph"/>
      </w:pPr>
      <w:r>
        <w:t xml:space="preserve">3 / 10</w:t>
      </w:r>
    </w:p>
    <w:bookmarkEnd w:id="23"/>
    <w:bookmarkStart w:id="24" w:name="Xd6ad1925fd89797d4cb8aa577e1f2ff19646230"/>
    <w:p>
      <w:pPr>
        <w:pStyle w:val="Heading2"/>
      </w:pPr>
      <w:r>
        <w:t xml:space="preserve">Solid Waste Management: The Core Issue in Naples</w:t>
      </w:r>
    </w:p>
    <w:p>
      <w:pPr>
        <w:numPr>
          <w:ilvl w:val="0"/>
          <w:numId w:val="1003"/>
        </w:numPr>
        <w:pStyle w:val="Compact"/>
      </w:pPr>
      <w:r>
        <w:t xml:space="preserve">The management of municipal solid waste is a primary focus for Environmental Engineers in Naples.</w:t>
      </w:r>
    </w:p>
    <w:p>
      <w:pPr>
        <w:numPr>
          <w:ilvl w:val="0"/>
          <w:numId w:val="1003"/>
        </w:numPr>
        <w:pStyle w:val="Compact"/>
      </w:pPr>
      <w:r>
        <w:t xml:space="preserve">Towards zero-waste strategies are being implemented to reduce the environmental footprint of the city.</w:t>
      </w:r>
    </w:p>
    <w:p>
      <w:pPr>
        <w:numPr>
          <w:ilvl w:val="0"/>
          <w:numId w:val="1003"/>
        </w:numPr>
        <w:pStyle w:val="Compact"/>
      </w:pPr>
      <w:r>
        <w:t xml:space="preserve">Separation at source campaigns are crucial for improving recycling rates in Italian households.</w:t>
      </w:r>
    </w:p>
    <w:p>
      <w:pPr>
        <w:numPr>
          <w:ilvl w:val="0"/>
          <w:numId w:val="1003"/>
        </w:numPr>
        <w:pStyle w:val="Compact"/>
      </w:pPr>
      <w:r>
        <w:t xml:space="preserve">Incineration plants must meet stringent emission standards set by European authorities.</w:t>
      </w:r>
    </w:p>
    <w:p>
      <w:pPr>
        <w:pStyle w:val="FirstParagraph"/>
      </w:pPr>
      <w:r>
        <w:t xml:space="preserve">4 / 10</w:t>
      </w:r>
    </w:p>
    <w:bookmarkEnd w:id="24"/>
    <w:bookmarkStart w:id="25" w:name="Xb025d2421a69f605a745be49a3a9aa5351a75bd"/>
    <w:p>
      <w:pPr>
        <w:pStyle w:val="Heading2"/>
      </w:pPr>
      <w:r>
        <w:t xml:space="preserve">Air Quality Monitoring and Mitigation Strategies</w:t>
      </w:r>
    </w:p>
    <w:p>
      <w:pPr>
        <w:pStyle w:val="FirstParagraph"/>
      </w:pPr>
      <w:r>
        <w:t xml:space="preserve">/* This slide focuses on air quality in Naples. */</w:t>
      </w:r>
    </w:p>
    <w:p>
      <w:pPr>
        <w:numPr>
          <w:ilvl w:val="0"/>
          <w:numId w:val="1004"/>
        </w:numPr>
        <w:pStyle w:val="Compact"/>
      </w:pPr>
      <w:r>
        <w:t xml:space="preserve">Naples suffers from high levels of particulate matter (PM10 and PM2.5) due to traffic and industrial activity.</w:t>
      </w:r>
    </w:p>
    <w:p>
      <w:pPr>
        <w:numPr>
          <w:ilvl w:val="0"/>
          <w:numId w:val="1004"/>
        </w:numPr>
        <w:pStyle w:val="Compact"/>
      </w:pPr>
      <w:r>
        <w:t xml:space="preserve">Environmental Engineers design monitoring networks to provide real-time data on air quality across Italy.</w:t>
      </w:r>
    </w:p>
    <w:p>
      <w:pPr>
        <w:numPr>
          <w:ilvl w:val="0"/>
          <w:numId w:val="1004"/>
        </w:numPr>
        <w:pStyle w:val="Compact"/>
      </w:pPr>
      <w:r>
        <w:t xml:space="preserve">Promoting sustainable transport solutions, such as expanding public transit and cycling lanes in Naples city centers.</w:t>
      </w:r>
    </w:p>
    <w:p>
      <w:pPr>
        <w:numPr>
          <w:ilvl w:val="0"/>
          <w:numId w:val="1004"/>
        </w:numPr>
        <w:pStyle w:val="Compact"/>
      </w:pPr>
      <w:r>
        <w:t xml:space="preserve">Implementing low-emission zones (ZTLs) to restrict polluting vehicles in historic districts of Naples.</w:t>
      </w:r>
    </w:p>
    <w:p>
      <w:pPr>
        <w:pStyle w:val="FirstParagraph"/>
      </w:pPr>
      <w:r>
        <w:t xml:space="preserve">5 / 10</w:t>
      </w:r>
    </w:p>
    <w:bookmarkEnd w:id="25"/>
    <w:bookmarkStart w:id="26" w:name="X9cfddbb46ae4830ea8de6c9995a9768bcedfecc"/>
    <w:p>
      <w:pPr>
        <w:pStyle w:val="Heading2"/>
      </w:pPr>
      <w:r>
        <w:t xml:space="preserve">Water Resource Management in the Campania Region</w:t>
      </w:r>
    </w:p>
    <w:p>
      <w:pPr>
        <w:pStyle w:val="FirstParagraph"/>
      </w:pPr>
      <w:r>
        <w:t xml:space="preserve">/* Focus on water management. */</w:t>
      </w:r>
    </w:p>
    <w:p>
      <w:pPr>
        <w:numPr>
          <w:ilvl w:val="0"/>
          <w:numId w:val="1005"/>
        </w:numPr>
        <w:pStyle w:val="Compact"/>
      </w:pPr>
      <w:r>
        <w:t xml:space="preserve">The aquifer systems beneath Naples are vulnerable to contamination from urban runoff and illegal waste disposal.</w:t>
      </w:r>
    </w:p>
    <w:p>
      <w:pPr>
        <w:numPr>
          <w:ilvl w:val="0"/>
          <w:numId w:val="1005"/>
        </w:numPr>
        <w:pStyle w:val="Compact"/>
      </w:pPr>
      <w:r>
        <w:t xml:space="preserve">Clean water projects aim to rehabilitate existing infrastructure and protect groundwater sources in Italy.</w:t>
      </w:r>
    </w:p>
    <w:p>
      <w:pPr>
        <w:numPr>
          <w:ilvl w:val="0"/>
          <w:numId w:val="1005"/>
        </w:numPr>
        <w:pStyle w:val="Compact"/>
      </w:pPr>
      <w:r>
        <w:t xml:space="preserve">Treatment of wastewater before discharge into the Mediterranean Sea is essential for marine ecosystem health.</w:t>
      </w:r>
    </w:p>
    <w:p>
      <w:pPr>
        <w:numPr>
          <w:ilvl w:val="0"/>
          <w:numId w:val="1005"/>
        </w:numPr>
        <w:pStyle w:val="Compact"/>
      </w:pPr>
      <w:r>
        <w:t xml:space="preserve">Sustainable urban drainage systems (SUDS) are being piloted in Naples to manage stormwater effectively.</w:t>
      </w:r>
    </w:p>
    <w:p>
      <w:pPr>
        <w:pStyle w:val="FirstParagraph"/>
      </w:pPr>
      <w:r>
        <w:t xml:space="preserve">6 / 10</w:t>
      </w:r>
    </w:p>
    <w:bookmarkEnd w:id="26"/>
    <w:bookmarkStart w:id="27" w:name="X42221cc71853152d23c33477ab762422d12febc"/>
    <w:p>
      <w:pPr>
        <w:pStyle w:val="Heading2"/>
      </w:pPr>
      <w:r>
        <w:t xml:space="preserve">The Role of Policy and Regulation in Environmental Engineering</w:t>
      </w:r>
    </w:p>
    <w:p>
      <w:pPr>
        <w:pStyle w:val="FirstParagraph"/>
      </w:pPr>
      <w:r>
        <w:t xml:space="preserve">/* Discussing the regulatory framework. */</w:t>
      </w:r>
    </w:p>
    <w:p>
      <w:pPr>
        <w:numPr>
          <w:ilvl w:val="0"/>
          <w:numId w:val="1006"/>
        </w:numPr>
        <w:pStyle w:val="Compact"/>
      </w:pPr>
      <w:r>
        <w:t xml:space="preserve">European Union directives heavily influence environmental engineering practices across Italy.</w:t>
      </w:r>
    </w:p>
    <w:p>
      <w:pPr>
        <w:numPr>
          <w:ilvl w:val="0"/>
          <w:numId w:val="1006"/>
        </w:numPr>
        <w:pStyle w:val="Compact"/>
      </w:pPr>
      <w:r>
        <w:t xml:space="preserve">National laws must be enforced locally, requiring collaboration between engineers and municipal authorities in Naples.</w:t>
      </w:r>
    </w:p>
    <w:p>
      <w:pPr>
        <w:numPr>
          <w:ilvl w:val="0"/>
          <w:numId w:val="1006"/>
        </w:numPr>
        <w:pStyle w:val="Compact"/>
      </w:pPr>
      <w:r>
        <w:t xml:space="preserve">The concept of Extended Producer Responsibility (EPR) encourages manufacturers to manage product lifecycles.</w:t>
      </w:r>
    </w:p>
    <w:p>
      <w:pPr>
        <w:numPr>
          <w:ilvl w:val="0"/>
          <w:numId w:val="1006"/>
        </w:numPr>
        <w:pStyle w:val="Compact"/>
      </w:pPr>
      <w:r>
        <w:t xml:space="preserve">Environmental impact assessments are mandatory for new construction projects in ecologically sensitive areas of Italy.</w:t>
      </w:r>
    </w:p>
    <w:p>
      <w:pPr>
        <w:pStyle w:val="FirstParagraph"/>
      </w:pPr>
      <w:r>
        <w:t xml:space="preserve">7 / 10</w:t>
      </w:r>
    </w:p>
    <w:bookmarkEnd w:id="27"/>
    <w:bookmarkStart w:id="28" w:name="X45511c82956fa67b33fbb7c051b10ed54c28644"/>
    <w:p>
      <w:pPr>
        <w:pStyle w:val="Heading2"/>
      </w:pPr>
      <w:r>
        <w:t xml:space="preserve">Sustainable Tourism and Heritage Protection in Naples</w:t>
      </w:r>
    </w:p>
    <w:p>
      <w:pPr>
        <w:pStyle w:val="FirstParagraph"/>
      </w:pPr>
      <w:r>
        <w:t xml:space="preserve">/* Integrating tourism, a key aspect of Naples. */</w:t>
      </w:r>
    </w:p>
    <w:p>
      <w:pPr>
        <w:numPr>
          <w:ilvl w:val="0"/>
          <w:numId w:val="1007"/>
        </w:numPr>
        <w:pStyle w:val="Compact"/>
      </w:pPr>
      <w:r>
        <w:t xml:space="preserve">Tourism places immense pressure on the environmental infrastructure of Naples and its surrounding areas.</w:t>
      </w:r>
    </w:p>
    <w:p>
      <w:pPr>
        <w:numPr>
          <w:ilvl w:val="0"/>
          <w:numId w:val="1007"/>
        </w:numPr>
        <w:pStyle w:val="Compact"/>
      </w:pPr>
      <w:r>
        <w:t xml:space="preserve">Environmental Engineers design solutions to minimize waste generation from tourists in Italy's historic sites.</w:t>
      </w:r>
    </w:p>
    <w:p>
      <w:pPr>
        <w:numPr>
          <w:ilvl w:val="0"/>
          <w:numId w:val="1007"/>
        </w:numPr>
        <w:pStyle w:val="Compact"/>
      </w:pPr>
      <w:r>
        <w:t xml:space="preserve">Eco-friendly certifications for hotels and restaurants are being promoted in Naples city centers.</w:t>
      </w:r>
    </w:p>
    <w:p>
      <w:pPr>
        <w:numPr>
          <w:ilvl w:val="0"/>
          <w:numId w:val="1007"/>
        </w:numPr>
        <w:pStyle w:val="Compact"/>
      </w:pPr>
      <w:r>
        <w:t xml:space="preserve">Promoting walking tours and electric shuttles reduces the carbon footprint of visitors exploring Naples heritage sites.</w:t>
      </w:r>
    </w:p>
    <w:p>
      <w:pPr>
        <w:pStyle w:val="FirstParagraph"/>
      </w:pPr>
      <w:r>
        <w:t xml:space="preserve">8 / 10</w:t>
      </w:r>
    </w:p>
    <w:bookmarkEnd w:id="28"/>
    <w:bookmarkStart w:id="29" w:name="X991dba36d07f4fe80de582ec49e24f063f5af66"/>
    <w:p>
      <w:pPr>
        <w:pStyle w:val="Heading2"/>
      </w:pPr>
      <w:r>
        <w:t xml:space="preserve">Innovation and Technology in Environmental Solutions</w:t>
      </w:r>
    </w:p>
    <w:p>
      <w:pPr>
        <w:pStyle w:val="FirstParagraph"/>
      </w:pPr>
      <w:r>
        <w:t xml:space="preserve">/* Highlighting tech innovations. */</w:t>
      </w:r>
    </w:p>
    <w:p>
      <w:pPr>
        <w:numPr>
          <w:ilvl w:val="0"/>
          <w:numId w:val="1008"/>
        </w:numPr>
        <w:pStyle w:val="Compact"/>
      </w:pPr>
      <w:r>
        <w:t xml:space="preserve">Digital twins are used to model environmental systems in Naples, allowing for predictive maintenance.</w:t>
      </w:r>
    </w:p>
    <w:p>
      <w:pPr>
        <w:numPr>
          <w:ilvl w:val="0"/>
          <w:numId w:val="1008"/>
        </w:numPr>
        <w:pStyle w:val="Compact"/>
      </w:pPr>
      <w:r>
        <w:t xml:space="preserve">Sensors deployed across Italy provide granular data on pollution levels, enabling targeted interventions.</w:t>
      </w:r>
    </w:p>
    <w:p>
      <w:pPr>
        <w:numPr>
          <w:ilvl w:val="0"/>
          <w:numId w:val="1008"/>
        </w:numPr>
        <w:pStyle w:val="Compact"/>
      </w:pPr>
      <w:r>
        <w:t xml:space="preserve">Naples is investing in smart city technologies to optimize energy use and waste collection routes.</w:t>
      </w:r>
    </w:p>
    <w:p>
      <w:pPr>
        <w:numPr>
          <w:ilvl w:val="0"/>
          <w:numId w:val="1008"/>
        </w:numPr>
        <w:pStyle w:val="Compact"/>
      </w:pPr>
      <w:r>
        <w:t xml:space="preserve">Bio-engineering solutions, such as green roofs in Naples buildings, help mitigate urban heat island effects.</w:t>
      </w:r>
    </w:p>
    <w:p>
      <w:pPr>
        <w:pStyle w:val="FirstParagraph"/>
      </w:pPr>
      <w:r>
        <w:t xml:space="preserve">9 / 10</w:t>
      </w:r>
    </w:p>
    <w:bookmarkEnd w:id="29"/>
    <w:bookmarkStart w:id="30" w:name="Xa913180d930f3ccdc23251094e85c862f50f8ad"/>
    <w:p>
      <w:pPr>
        <w:pStyle w:val="Heading2"/>
      </w:pPr>
      <w:r>
        <w:t xml:space="preserve">The Future of Environmental Engineering in Naples and Italy</w:t>
      </w:r>
    </w:p>
    <w:p>
      <w:pPr>
        <w:pStyle w:val="FirstParagraph"/>
      </w:pPr>
      <w:r>
        <w:t xml:space="preserve">/* Looking forward. */</w:t>
      </w:r>
    </w:p>
    <w:p>
      <w:pPr>
        <w:numPr>
          <w:ilvl w:val="0"/>
          <w:numId w:val="1009"/>
        </w:numPr>
        <w:pStyle w:val="Compact"/>
      </w:pPr>
      <w:r>
        <w:t xml:space="preserve">The green transition is central to the economic recovery plans for Naples and the broader Italian region.</w:t>
      </w:r>
    </w:p>
    <w:p>
      <w:pPr>
        <w:numPr>
          <w:ilvl w:val="0"/>
          <w:numId w:val="1009"/>
        </w:numPr>
        <w:pStyle w:val="Compact"/>
      </w:pPr>
      <w:r>
        <w:t xml:space="preserve">Youth engagement in environmental education is vital for sustaining long-term change in Italy.</w:t>
      </w:r>
    </w:p>
    <w:p>
      <w:pPr>
        <w:numPr>
          <w:ilvl w:val="0"/>
          <w:numId w:val="1009"/>
        </w:numPr>
        <w:pStyle w:val="Compact"/>
      </w:pPr>
      <w:r>
        <w:t xml:space="preserve">Naples aims to become a model city for sustainable urban living in the Mediterranean basin by 2030.</w:t>
      </w:r>
    </w:p>
    <w:p>
      <w:pPr>
        <w:numPr>
          <w:ilvl w:val="0"/>
          <w:numId w:val="1009"/>
        </w:numPr>
        <w:pStyle w:val="Compact"/>
      </w:pPr>
      <w:r>
        <w:t xml:space="preserve">Cross-border cooperation with other Mediterranean cities will enhance shared environmental strategies.</w:t>
      </w:r>
    </w:p>
    <w:p>
      <w:pPr>
        <w:pStyle w:val="FirstParagraph"/>
      </w:pPr>
      <w:r>
        <w:t xml:space="preserve">10 / 10</w:t>
      </w:r>
    </w:p>
    <w:bookmarkEnd w:id="30"/>
    <w:bookmarkStart w:id="31" w:name="conclusion-and-qa-session"/>
    <w:p>
      <w:pPr>
        <w:pStyle w:val="Heading2"/>
      </w:pPr>
      <w:r>
        <w:t xml:space="preserve">Conclusion and Q&amp;A Session</w:t>
      </w:r>
    </w:p>
    <w:p>
      <w:pPr>
        <w:pStyle w:val="FirstParagraph"/>
      </w:pPr>
      <w:r>
        <w:t xml:space="preserve">/* Final slide. */</w:t>
      </w:r>
    </w:p>
    <w:p>
      <w:pPr>
        <w:numPr>
          <w:ilvl w:val="0"/>
          <w:numId w:val="1010"/>
        </w:numPr>
        <w:pStyle w:val="Compact"/>
      </w:pPr>
      <w:r>
        <w:t xml:space="preserve">Naples represents a critical battleground for successful environmental engineering implementation.</w:t>
      </w:r>
    </w:p>
    <w:p>
      <w:pPr>
        <w:numPr>
          <w:ilvl w:val="0"/>
          <w:numId w:val="1010"/>
        </w:numPr>
        <w:pStyle w:val="Compact"/>
      </w:pPr>
      <w:r>
        <w:t xml:space="preserve">The integration of technology, policy, and community engagement is key to solving Italy's environmental challenges.</w:t>
      </w:r>
    </w:p>
    <w:p>
      <w:pPr>
        <w:numPr>
          <w:ilvl w:val="0"/>
          <w:numId w:val="1010"/>
        </w:numPr>
        <w:pStyle w:val="Compact"/>
      </w:pPr>
      <w:r>
        <w:t xml:space="preserve">Environmental Engineers play a pivotal role in shaping a sustainable future for Naples citizens and visitors alike.</w:t>
      </w:r>
    </w:p>
    <w:p>
      <w:pPr>
        <w:numPr>
          <w:ilvl w:val="0"/>
          <w:numId w:val="1010"/>
        </w:numPr>
        <w:pStyle w:val="Compact"/>
      </w:pPr>
      <w:r>
        <w:t xml:space="preserve">We now open the floor for questions regarding specific projects, career paths, or technical details related to Naples environmental initiatives.</w:t>
      </w:r>
    </w:p>
    <w:p>
      <w:pPr>
        <w:pStyle w:val="FirstParagraph"/>
      </w:pPr>
      <w:r>
        <w:t xml:space="preserve">10 / 10</w:t>
      </w:r>
    </w:p>
    <w:bookmarkEnd w:id="31"/>
    <w:bookmarkStart w:id="32" w:name="contact-information-and-resources"/>
    <w:p>
      <w:pPr>
        <w:pStyle w:val="Heading2"/>
      </w:pPr>
      <w:r>
        <w:t xml:space="preserve">Contact Information and Resources</w:t>
      </w:r>
    </w:p>
    <w:p>
      <w:pPr>
        <w:pStyle w:val="FirstParagraph"/>
      </w:pPr>
      <w:r>
        <w:t xml:space="preserve">/* Final informational slide. */</w:t>
      </w:r>
    </w:p>
    <w:p>
      <w:pPr>
        <w:numPr>
          <w:ilvl w:val="0"/>
          <w:numId w:val="1011"/>
        </w:numPr>
        <w:pStyle w:val="Compact"/>
      </w:pPr>
      <w:r>
        <w:t xml:space="preserve">Email: contact@naples-environment-seminar.it (Example)</w:t>
      </w:r>
    </w:p>
    <w:p>
      <w:pPr>
        <w:numPr>
          <w:ilvl w:val="0"/>
          <w:numId w:val="1011"/>
        </w:numPr>
        <w:pStyle w:val="Compact"/>
      </w:pPr>
      <w:r>
        <w:t xml:space="preserve">Website: www.naplessustainability.eu (Example)</w:t>
      </w:r>
    </w:p>
    <w:p>
      <w:pPr>
        <w:numPr>
          <w:ilvl w:val="0"/>
          <w:numId w:val="1011"/>
        </w:numPr>
        <w:pStyle w:val="Compact"/>
      </w:pPr>
      <w:r>
        <w:t xml:space="preserve">Social Media: Follow our updates on Naples environmental projects in Italy.</w:t>
      </w:r>
    </w:p>
    <w:p>
      <w:pPr>
        <w:pStyle w:val="FirstParagraph"/>
      </w:pPr>
      <w:r>
        <w:t xml:space="preserve">10 / 10</w:t>
      </w:r>
    </w:p>
    <w:bookmarkEnd w:id="32"/>
    <w:bookmarkStart w:id="34" w:name="seminar-presentation-slides-1"/>
    <w:p>
      <w:pPr>
        <w:pStyle w:val="Heading1"/>
      </w:pPr>
      <w:r>
        <w:t xml:space="preserve">Seminar Presentation Slides</w:t>
      </w:r>
    </w:p>
    <w:bookmarkStart w:id="33" w:name="environmental-engineer-1"/>
    <w:p>
      <w:pPr>
        <w:pStyle w:val="Heading2"/>
      </w:pPr>
      <w:r>
        <w:t xml:space="preserve">Environmental Engineer</w:t>
      </w:r>
    </w:p>
    <w:p>
      <w:pPr>
        <w:pStyle w:val="FirstParagraph"/>
      </w:pPr>
      <w:r>
        <w:rPr>
          <w:bCs/>
          <w:b/>
        </w:rPr>
        <w:t xml:space="preserve">Focused Context:</w:t>
      </w:r>
      <w:r>
        <w:t xml:space="preserve"> </w:t>
      </w:r>
      <w:r>
        <w:t xml:space="preserve">Italy Naples</w:t>
      </w:r>
    </w:p>
    <w:p>
      <w:pPr>
        <w:pStyle w:val="BodyText"/>
      </w:pPr>
      <w:r>
        <w:t xml:space="preserve">Slide 1 of 10</w:t>
      </w:r>
    </w:p>
    <w:bookmarkEnd w:id="33"/>
    <w:bookmarkEnd w:id="34"/>
    <w:bookmarkStart w:id="35" w:name="X2a9946cec96a645cfaf0982bc21457b324480ca"/>
    <w:p>
      <w:pPr>
        <w:pStyle w:val="Heading2"/>
      </w:pPr>
      <w:r>
        <w:t xml:space="preserve">Welcome and Introduction to the Seminar Focus on Naples, Italy</w:t>
      </w:r>
    </w:p>
    <w:p>
      <w:pPr>
        <w:pStyle w:val="FirstParagraph"/>
      </w:pPr>
      <w:r>
        <w:t xml:space="preserve">/* Expanding bullet points for word count. */</w:t>
      </w:r>
    </w:p>
    <w:p>
      <w:pPr>
        <w:pStyle w:val="BodyText"/>
      </w:pPr>
      <w:r>
        <w:t xml:space="preserve">Welcome everyone to this specialized seminar presentation focused on the critical role of environmental engineering</w:t>
      </w:r>
    </w:p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Environmental Engineering in Italy Naples</dc:title>
  <dc:creator/>
  <dc:language>en</dc:language>
  <cp:keywords/>
  <dcterms:created xsi:type="dcterms:W3CDTF">2026-07-30T09:57:49Z</dcterms:created>
  <dcterms:modified xsi:type="dcterms:W3CDTF">2026-07-30T09:57:49Z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