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8" w:name="X673a4a3d94175c4da92e1ffdc008ce32505ed35"/>
    <w:p>
      <w:pPr>
        <w:pStyle w:val="Heading1"/>
      </w:pPr>
      <w:r>
        <w:t xml:space="preserve">Seminar Presentation Slides: The Critical Role of the Environmental Engineer in Morocco Casablanca</w:t>
      </w:r>
    </w:p>
    <w:bookmarkStart w:id="20" w:name="X1a5a79a76ad6bb0cb8d79c26ebfd6d89f7e958d"/>
    <w:p>
      <w:pPr>
        <w:pStyle w:val="Heading2"/>
      </w:pPr>
      <w:r>
        <w:t xml:space="preserve">Welcome and Introduction to the Seminar Context</w:t>
      </w:r>
    </w:p>
    <w:p>
      <w:pPr>
        <w:pStyle w:val="FirstParagraph"/>
      </w:pPr>
      <w:r>
        <w:t xml:space="preserve">Welcome to this comprehensive seminar presentation dedicated to analyzing the pivotal role of the Environmental Engineer within one of Africa’s most dynamic economic hubs. This session is specifically tailored for an audience in Morocco Casablanca, a city that stands at the crossroads of tradition and rapid modernization. As we delve into this topic, it is imperative to understand that Casablanca is not merely a commercial capital; it is the industrial heart of Morocco. Consequently, the presence and influence of the Environmental Engineer here are more significant than in any other region in North Africa.</w:t>
      </w:r>
    </w:p>
    <w:p>
      <w:pPr>
        <w:pStyle w:val="BodyText"/>
      </w:pPr>
      <w:r>
        <w:t xml:space="preserve">The objective of this presentation is to explore how Environmental Engineers contribute to sustainable development, regulatory compliance, and public health improvement in Morocco Casablanca. We will examine the specific challenges facing this metropolitan area, from waste management crises to water scarcity issues. By focusing on the local context of Morocco Casablanca, we aim to highlight why specialized engineering solutions are required rather than generic global standards. The dialogue surrounding environmental sustainability in this city must be grounded in the reality of its dense population and heavy industrial load.</w:t>
      </w:r>
    </w:p>
    <w:bookmarkEnd w:id="20"/>
    <w:bookmarkStart w:id="21" w:name="X36d374b9aabbb5401d72e7179529b9d0b3f186b"/>
    <w:p>
      <w:pPr>
        <w:pStyle w:val="Heading2"/>
      </w:pPr>
      <w:r>
        <w:t xml:space="preserve">The Urban Landscape of Morocco Casablanca: A Unique Challenge</w:t>
      </w:r>
    </w:p>
    <w:p>
      <w:pPr>
        <w:pStyle w:val="FirstParagraph"/>
      </w:pPr>
      <w:r>
        <w:t xml:space="preserve">Morocco Casablanca presents a unique set of environmental challenges that dictate the daily responsibilities of every Environmental Engineer working in the region. With a metropolitan population exceeding four million, the strain on infrastructure is immense. The city faces acute pressure regarding solid waste management, air quality degradation due to vehicular traffic and industrial emissions, and wastewater treatment inefficiencies. For any professional aspiring to be an Environmental Engineer in this sector, understanding these local dynamics is non-negotiable.</w:t>
      </w:r>
    </w:p>
    <w:p>
      <w:pPr>
        <w:pStyle w:val="BodyText"/>
      </w:pPr>
      <w:r>
        <w:t xml:space="preserve">In Morocco Casablanca, the urban sprawl has often outpaced infrastructure development. This gap creates environmental vulnerabilities that engineers must address through innovative planning and remediation strategies. The coastal location of Morocco Casablanca adds another layer of complexity, as marine pollution from runoff and industrial discharge threatens the local ecosystem and tourism sector. Therefore, an Environmental Engineer in this region must possess a multidisciplinary skill set that includes hydrology, toxicology, urban planning knowledge, and regulatory law.</w:t>
      </w:r>
    </w:p>
    <w:bookmarkEnd w:id="21"/>
    <w:bookmarkStart w:id="22" w:name="Xb18fcb6934c2cbd00ea0388284e1cc3fd98d22a"/>
    <w:p>
      <w:pPr>
        <w:pStyle w:val="Heading2"/>
      </w:pPr>
      <w:r>
        <w:t xml:space="preserve">Core Responsibilities of the Environmental Engineer</w:t>
      </w:r>
    </w:p>
    <w:p>
      <w:pPr>
        <w:pStyle w:val="FirstParagraph"/>
      </w:pPr>
      <w:r>
        <w:t xml:space="preserve">The role of the Environmental Engineer in Morocco Casablanca is multifaceted. Primarily, these professionals are responsible for designing systems that mitigate pollution. This involves overseeing the installation and maintenance of wastewater treatment plants that handle both domestic sewage and industrial effluents from Morocco Casablanca’s extensive textile, automotive, and food processing sectors. Without rigorous engineering oversight, these industries could severely contaminate local waterways.</w:t>
      </w:r>
    </w:p>
    <w:p>
      <w:pPr>
        <w:pStyle w:val="BodyText"/>
      </w:pPr>
      <w:r>
        <w:t xml:space="preserve">Furthermore, Environmental Engineers are tasked with developing air quality monitoring programs. In Morocco Casablanca, particulate matter levels often exceed recommended limits due to construction activities and old vehicle fleets. Engineers must design filtration systems for industrial chimneys and advocate for cleaner fuel standards. Additionally, they play a crucial role in waste management strategies. This includes designing recycling facilities that can handle the diverse types of waste generated by a modern metropolis, thereby reducing the volume of garbage sent to landfills which are often located on the outskirts of Morocco Casablanca.</w:t>
      </w:r>
    </w:p>
    <w:bookmarkEnd w:id="22"/>
    <w:bookmarkStart w:id="23" w:name="X734c1ea6976f6d534855323605d6fd3856d9675"/>
    <w:p>
      <w:pPr>
        <w:pStyle w:val="Heading2"/>
      </w:pPr>
      <w:r>
        <w:t xml:space="preserve">Regulatory Framework and Compliance in Morocco</w:t>
      </w:r>
    </w:p>
    <w:p>
      <w:pPr>
        <w:pStyle w:val="FirstParagraph"/>
      </w:pPr>
      <w:r>
        <w:t xml:space="preserve">Navigating the legal landscape is a critical component of being an Environmental Engineer, particularly in Morocco Casablanca. The Moroccan government has established stringent environmental codes that mandate compliance for all industrial and commercial entities. An Environmental Engineer acts as the bridge between these regulations and practical implementation on the ground. They must ensure that projects within Morocco Casablanca adhere to national laws while also meeting international standards increasingly demanded by foreign investors.</w:t>
      </w:r>
    </w:p>
    <w:p>
      <w:pPr>
        <w:pStyle w:val="BodyText"/>
      </w:pPr>
      <w:r>
        <w:t xml:space="preserve">Environmental Impact Assessments (EIAs) are mandatory for large-scale projects in this region. The Environmental Engineer is the lead authority in conducting these assessments, predicting potential ecological disturbances, and proposing mitigation measures. For instance, before any major construction project proceeds in Morocco Casablanca, the engineer must analyze soil stability, water table impacts, and local biodiversity protection needs. This regulatory adherence not only prevents legal penalties but also fosters a culture of responsibility among stakeholders.</w:t>
      </w:r>
    </w:p>
    <w:bookmarkEnd w:id="23"/>
    <w:bookmarkStart w:id="24" w:name="X0b9b1bcb6720ad88fb7a3f445a54130f6b10256"/>
    <w:p>
      <w:pPr>
        <w:pStyle w:val="Heading2"/>
      </w:pPr>
      <w:r>
        <w:t xml:space="preserve">Sustainable Development and Green Innovation</w:t>
      </w:r>
    </w:p>
    <w:p>
      <w:pPr>
        <w:pStyle w:val="FirstParagraph"/>
      </w:pPr>
      <w:r>
        <w:t xml:space="preserve">Beyond compliance, the modern Environmental Engineer in Morocco Casablanca is a catalyst for innovation. The city is actively seeking to position itself as a leader in green technology within North Africa. Engineers are integrating renewable energy solutions into industrial processes, such as solar-powered water pumping systems for agricultural runoff management. In Morocco Casablanca, the potential for solar energy is immense, and engineers are tasked with optimizing this resource to reduce carbon footprints.</w:t>
      </w:r>
    </w:p>
    <w:p>
      <w:pPr>
        <w:pStyle w:val="BodyText"/>
      </w:pPr>
      <w:r>
        <w:t xml:space="preserve">Sustainable urban planning is another frontier. Environmental Engineers in Morocco Casablanca are collaborating with architects to create "green buildings" that utilize natural ventilation and rainwater harvesting systems. These initiatives help conserve water, a precious resource in many parts of Morocco, while reducing the energy demand for cooling and lighting. By promoting circular economy principles, these professionals ensure that waste from one process becomes the raw material for another, significantly enhancing the environmental resilience of Morocco Casablanca.</w:t>
      </w:r>
    </w:p>
    <w:bookmarkEnd w:id="24"/>
    <w:bookmarkStart w:id="25" w:name="Xcbb7b8b21ba4c26a58ce85696b2a5cc8f377967"/>
    <w:p>
      <w:pPr>
        <w:pStyle w:val="Heading2"/>
      </w:pPr>
      <w:r>
        <w:t xml:space="preserve">Educational Pathways and Professional Growth</w:t>
      </w:r>
    </w:p>
    <w:p>
      <w:pPr>
        <w:pStyle w:val="FirstParagraph"/>
      </w:pPr>
      <w:r>
        <w:t xml:space="preserve">For those interested in becoming an Environmental Engineer with a focus on Morocco Casablanca, the educational pathway is rigorous. Top institutions in Morocco offer specialized degrees in environmental engineering, emphasizing both theoretical knowledge and practical fieldwork. However, education alone is insufficient; continuous professional development is essential due to the rapidly evolving nature of environmental technologies.</w:t>
      </w:r>
    </w:p>
    <w:p>
      <w:pPr>
        <w:pStyle w:val="BodyText"/>
      </w:pPr>
      <w:r>
        <w:t xml:space="preserve">Professionals working in Morocco Casablanca must stay updated on global best practices while tailoring them to local conditions. Networking with international organizations such as the United Nations Environment Programme (UNEP) or the World Bank can provide valuable insights and funding opportunities for local projects. The career trajectory for an Environmental Engineer in this region is promising, given the increasing government investment in sustainability and the growing awareness among Moroccan citizens regarding environmental health.</w:t>
      </w:r>
    </w:p>
    <w:bookmarkEnd w:id="25"/>
    <w:bookmarkStart w:id="26" w:name="community-engagement-and-public-health"/>
    <w:p>
      <w:pPr>
        <w:pStyle w:val="Heading2"/>
      </w:pPr>
      <w:r>
        <w:t xml:space="preserve">Community Engagement and Public Health</w:t>
      </w:r>
    </w:p>
    <w:p>
      <w:pPr>
        <w:pStyle w:val="FirstParagraph"/>
      </w:pPr>
      <w:r>
        <w:t xml:space="preserve">An often overlooked aspect of being an Environmental Engineer in Morocco Casablanca is community engagement. Engineers must communicate effectively with local communities to educate them on waste segregation, water conservation, and pollution reduction. In Morocco Casablanca, where social dynamics are tight-knit, gaining public trust and cooperation is vital for the success of environmental projects.</w:t>
      </w:r>
    </w:p>
    <w:p>
      <w:pPr>
        <w:pStyle w:val="BodyText"/>
      </w:pPr>
      <w:r>
        <w:t xml:space="preserve">Public health is directly linked to environmental quality. By improving air and water quality in Morocco Casablanca, Environmental Engineers contribute significantly to reducing respiratory diseases and waterborne illnesses. This humanitarian aspect of engineering underscores the moral imperative of the profession. It is not just about technical metrics; it is about improving the quality of life for millions of residents.</w:t>
      </w:r>
    </w:p>
    <w:bookmarkEnd w:id="26"/>
    <w:bookmarkStart w:id="27" w:name="X47b776161dc3667d7e7afbeef2c299af31b48db"/>
    <w:p>
      <w:pPr>
        <w:pStyle w:val="Heading2"/>
      </w:pPr>
      <w:r>
        <w:t xml:space="preserve">Conclusion: A Call to Action for Environmental Engineers</w:t>
      </w:r>
    </w:p>
    <w:p>
      <w:pPr>
        <w:pStyle w:val="FirstParagraph"/>
      </w:pPr>
      <w:r>
        <w:t xml:space="preserve">In conclusion, the role of the Environmental Engineer in Morocco Casablanca is indispensable. As the city continues to grow and industrialize, the need for skilled professionals who can balance development with sustainability will only increase. The challenges facing Morocco Casablanca are significant, but they present a unique opportunity for engineers to make a lasting impact.</w:t>
      </w:r>
    </w:p>
    <w:p>
      <w:pPr>
        <w:pStyle w:val="BodyText"/>
      </w:pPr>
      <w:r>
        <w:t xml:space="preserve">We urge all students and professionals in this field to consider specializing in the specific environmental context of Morocco Casablanca. By doing so, you contribute not only to your own career growth but also to the preservation and enhancement of one of Africa’s most vital cities. The future of Morocco Casablanca depends on the innovative solutions that Environmental Engineers will provide today.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Morocco Casablanca</dc:title>
  <dc:creator/>
  <dc:language>en</dc:language>
  <cp:keywords/>
  <dcterms:created xsi:type="dcterms:W3CDTF">2026-07-30T04:40:26Z</dcterms:created>
  <dcterms:modified xsi:type="dcterms:W3CDTF">2026-07-30T04:40:26Z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