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8ab3ea77601d6d95dc5da71b8752b1ac69042fc"/>
    <w:p>
      <w:pPr>
        <w:pStyle w:val="Heading2"/>
      </w:pPr>
      <w:r>
        <w:t xml:space="preserve">Title: Safeguarding the Future: The Critical Role of the Environmental Engineer in New Zealand Wellington</w:t>
      </w:r>
    </w:p>
    <w:p>
      <w:pPr>
        <w:pStyle w:val="FirstParagraph"/>
      </w:pPr>
      <w:r>
        <w:rPr>
          <w:bCs/>
          <w:b/>
        </w:rPr>
        <w:t xml:space="preserve">Presentation Context:</w:t>
      </w:r>
      <w:r>
        <w:t xml:space="preserve"> </w:t>
      </w:r>
      <w:r>
        <w:t xml:space="preserve">This seminar is designed for students, stakeholders, and policy makers interested in sustainable urban development. It specifically focuses on the unique geographical and regulatory challenges faced by professionals working as an</w:t>
      </w:r>
      <w:r>
        <w:t xml:space="preserve"> </w:t>
      </w:r>
      <w:r>
        <w:rPr>
          <w:bCs/>
          <w:b/>
        </w:rPr>
        <w:t xml:space="preserve">Environmental Engineer</w:t>
      </w:r>
      <w:r>
        <w:t xml:space="preserve"> </w:t>
      </w:r>
      <w:r>
        <w:t xml:space="preserve">within the distinct context of</w:t>
      </w:r>
      <w:r>
        <w:t xml:space="preserve"> </w:t>
      </w:r>
      <w:r>
        <w:rPr>
          <w:bCs/>
          <w:b/>
        </w:rPr>
        <w:t xml:space="preserve">New Zealand Wellington</w:t>
      </w:r>
      <w:r>
        <w:t xml:space="preserve">.</w:t>
      </w:r>
    </w:p>
    <w:p>
      <w:pPr>
        <w:pStyle w:val="BodyText"/>
      </w:pPr>
      <w:r>
        <w:rPr>
          <w:iCs/>
          <w:i/>
        </w:rPr>
        <w:t xml:space="preserve">Note: This document serves as the comprehensive script and structural guide for the seminar presentation.</w:t>
      </w:r>
    </w:p>
    <w:bookmarkEnd w:id="20"/>
    <w:bookmarkEnd w:id="21"/>
    <w:bookmarkStart w:id="22" w:name="Xa07c2e5048c6899486e1bb9ec83523e9f92fbe6"/>
    <w:p>
      <w:pPr>
        <w:pStyle w:val="Heading2"/>
      </w:pPr>
      <w:r>
        <w:t xml:space="preserve">Slide 1: Introduction to Environmental Engineering in a Regional Context</w:t>
      </w:r>
    </w:p>
    <w:p>
      <w:pPr>
        <w:pStyle w:val="FirstParagraph"/>
      </w:pPr>
      <w:r>
        <w:t xml:space="preserve">Welcome to this seminar presentation. Today, we delve into the specialized field of environmental engineering, examining how these professionals operate within one of the world’s most geographically unique capitals. When we speak of an</w:t>
      </w:r>
      <w:r>
        <w:t xml:space="preserve"> </w:t>
      </w:r>
      <w:r>
        <w:rPr>
          <w:bCs/>
          <w:b/>
        </w:rPr>
        <w:t xml:space="preserve">Environmental Engineer</w:t>
      </w:r>
      <w:r>
        <w:t xml:space="preserve">, we are referring to specialists who design solutions for waste management, pollution control, conservation, and public health issues.</w:t>
      </w:r>
    </w:p>
    <w:p>
      <w:pPr>
        <w:pStyle w:val="BodyText"/>
      </w:pPr>
      <w:r>
        <w:t xml:space="preserve">However, the application of engineering principles is not uniform globally. It is deeply influenced by local geography, climate patterns, and regulatory frameworks. This presentation focuses intensely on</w:t>
      </w:r>
      <w:r>
        <w:t xml:space="preserve"> </w:t>
      </w:r>
      <w:r>
        <w:rPr>
          <w:bCs/>
          <w:b/>
        </w:rPr>
        <w:t xml:space="preserve">New Zealand Wellington</w:t>
      </w:r>
      <w:r>
        <w:t xml:space="preserve">, a city characterized by its compact urban footprint, seismic activity, and coastal exposure. Understanding the intersection of engineering practice with these specific local factors is crucial for any professional aspiring to work in this region or studying its environmental challenges.</w:t>
      </w:r>
    </w:p>
    <w:bookmarkEnd w:id="22"/>
    <w:bookmarkStart w:id="23" w:name="X62b8271f8a6137ae035fca9a8ade662c54f84ec"/>
    <w:p>
      <w:pPr>
        <w:pStyle w:val="Heading2"/>
      </w:pPr>
      <w:r>
        <w:t xml:space="preserve">Slide 2: The Unique Geographical Challenges of New Zealand Wellington</w:t>
      </w:r>
    </w:p>
    <w:p>
      <w:pPr>
        <w:pStyle w:val="FirstParagraph"/>
      </w:pPr>
      <w:r>
        <w:rPr>
          <w:bCs/>
          <w:b/>
        </w:rPr>
        <w:t xml:space="preserve">New Zealand Wellington</w:t>
      </w:r>
      <w:r>
        <w:t xml:space="preserve">, often referred to as the "Windy City" due to its strong prevailing winds, presents a complex landscape for infrastructure planning. Situated on the southern tip of the North Island, it is bounded by steep hills and surrounded by water. This geography creates specific environmental engineering challenges that do not exist in flatter or less seismic regions.</w:t>
      </w:r>
    </w:p>
    <w:p>
      <w:pPr>
        <w:numPr>
          <w:ilvl w:val="0"/>
          <w:numId w:val="1001"/>
        </w:numPr>
        <w:pStyle w:val="Compact"/>
      </w:pPr>
      <w:r>
        <w:rPr>
          <w:bCs/>
          <w:b/>
        </w:rPr>
        <w:t xml:space="preserve">Seismic Vulnerability:</w:t>
      </w:r>
      <w:r>
        <w:t xml:space="preserve"> </w:t>
      </w:r>
      <w:r>
        <w:t xml:space="preserve">Wellington sits atop active fault lines. An</w:t>
      </w:r>
      <w:r>
        <w:t xml:space="preserve"> </w:t>
      </w:r>
      <w:r>
        <w:rPr>
          <w:bCs/>
          <w:b/>
        </w:rPr>
        <w:t xml:space="preserve">Environmental Engineer</w:t>
      </w:r>
      <w:r>
        <w:t xml:space="preserve"> </w:t>
      </w:r>
      <w:r>
        <w:t xml:space="preserve">here must ensure that wastewater treatment plants, water storage facilities, and stormwater drainage systems are designed to withstand significant earthquake activity to prevent catastrophic environmental contamination.</w:t>
      </w:r>
    </w:p>
    <w:p>
      <w:pPr>
        <w:numPr>
          <w:ilvl w:val="0"/>
          <w:numId w:val="1001"/>
        </w:numPr>
        <w:pStyle w:val="Compact"/>
      </w:pPr>
      <w:r>
        <w:rPr>
          <w:bCs/>
          <w:b/>
        </w:rPr>
        <w:t xml:space="preserve">Landslide Risks:</w:t>
      </w:r>
      <w:r>
        <w:t xml:space="preserve">The steep terrain increases the risk of landslides during heavy rainfall. Engineers must design robust slope stabilization measures and manage surface runoff carefully to prevent soil erosion from contaminating local waterways.</w:t>
      </w:r>
    </w:p>
    <w:p>
      <w:pPr>
        <w:numPr>
          <w:ilvl w:val="0"/>
          <w:numId w:val="1001"/>
        </w:numPr>
        <w:pStyle w:val="Compact"/>
      </w:pPr>
      <w:r>
        <w:rPr>
          <w:bCs/>
          <w:b/>
        </w:rPr>
        <w:t xml:space="preserve">Coastal Encroachment:</w:t>
      </w:r>
      <w:r>
        <w:t xml:space="preserve"> </w:t>
      </w:r>
      <w:r>
        <w:t xml:space="preserve">As a port city, Wellington faces challenges related to sea-level rise and storm surges. Environmental engineers play a pivotal role in designing coastal defenses that protect both urban infrastructure and delicate marine ecosystems.</w:t>
      </w:r>
    </w:p>
    <w:bookmarkEnd w:id="23"/>
    <w:bookmarkStart w:id="24" w:name="Xd1ccdddf7c76d7483c6f9e83a8f7adbd7445621"/>
    <w:p>
      <w:pPr>
        <w:pStyle w:val="Heading2"/>
      </w:pPr>
      <w:r>
        <w:t xml:space="preserve">Slide 3: Regulatory Frameworks in New Zealand Wellington</w:t>
      </w:r>
    </w:p>
    <w:p>
      <w:pPr>
        <w:pStyle w:val="FirstParagraph"/>
      </w:pPr>
      <w:r>
        <w:t xml:space="preserve">The work of an</w:t>
      </w:r>
      <w:r>
        <w:t xml:space="preserve"> </w:t>
      </w:r>
      <w:r>
        <w:rPr>
          <w:bCs/>
          <w:b/>
        </w:rPr>
        <w:t xml:space="preserve">Environmental Engineer</w:t>
      </w:r>
      <w:r>
        <w:t xml:space="preserve">In Wellington is heavily guided by the Resource Management Act (RMA), although this is currently being replaced by new legislation such as the Natural and Built Environment Act. Understanding these legal frameworks is essential for compliance and sustainable practice.</w:t>
      </w:r>
    </w:p>
    <w:p>
      <w:pPr>
        <w:pStyle w:val="BodyText"/>
      </w:pPr>
      <w:r>
        <w:t xml:space="preserve">The Wellington Regional Council (Te Herenga Waka) sets stringent limits on discharge into waterways to protect the harbor’s ecological health. Engineers must conduct detailed environmental impact assessments (EIAs) before proposing any major infrastructure projects. Furthermore, local bylaws in</w:t>
      </w:r>
      <w:r>
        <w:t xml:space="preserve"> </w:t>
      </w:r>
      <w:r>
        <w:rPr>
          <w:bCs/>
          <w:b/>
        </w:rPr>
        <w:t xml:space="preserve">New Zealand Wellington</w:t>
      </w:r>
      <w:r>
        <w:t xml:space="preserve"> </w:t>
      </w:r>
      <w:r>
        <w:t xml:space="preserve">often impose stricter standards than national averages to preserve the city's high quality of life and natural beauty.</w:t>
      </w:r>
    </w:p>
    <w:p>
      <w:pPr>
        <w:pStyle w:val="BodyText"/>
      </w:pPr>
      <w:r>
        <w:t xml:space="preserve">Key regulatory considerations include:</w:t>
      </w:r>
    </w:p>
    <w:p>
      <w:pPr>
        <w:numPr>
          <w:ilvl w:val="0"/>
          <w:numId w:val="1002"/>
        </w:numPr>
        <w:pStyle w:val="Compact"/>
      </w:pPr>
      <w:r>
        <w:rPr>
          <w:bCs/>
          <w:b/>
        </w:rPr>
        <w:t xml:space="preserve">Catchment Management:</w:t>
      </w:r>
      <w:r>
        <w:t xml:space="preserve"> </w:t>
      </w:r>
      <w:r>
        <w:t xml:space="preserve">Ensuring that urban runoff from roads and roofs does not degrade the water quality of Wellington Harbour.</w:t>
      </w:r>
    </w:p>
    <w:p>
      <w:pPr>
        <w:numPr>
          <w:ilvl w:val="0"/>
          <w:numId w:val="1002"/>
        </w:numPr>
        <w:pStyle w:val="Compact"/>
      </w:pPr>
      <w:r>
        <w:rPr>
          <w:bCs/>
          <w:b/>
        </w:rPr>
        <w:t xml:space="preserve">Air Quality Monitoring:</w:t>
      </w:r>
      <w:r>
        <w:t xml:space="preserve">In densely populated areas, engineers must monitor and mitigate emissions from traffic and industry, adhering to strict air quality standards.</w:t>
      </w:r>
    </w:p>
    <w:p>
      <w:pPr>
        <w:numPr>
          <w:ilvl w:val="0"/>
          <w:numId w:val="1002"/>
        </w:numPr>
        <w:pStyle w:val="Compact"/>
      </w:pPr>
      <w:r>
        <w:rPr>
          <w:bCs/>
          <w:b/>
        </w:rPr>
        <w:t xml:space="preserve">Noise Control:</w:t>
      </w:r>
      <w:r>
        <w:t xml:space="preserve"> </w:t>
      </w:r>
      <w:r>
        <w:t xml:space="preserve">Given the compact nature of the city, noise pollution is a significant concern for residents. Engineers design acoustic barriers and quieter infrastructure systems.</w:t>
      </w:r>
    </w:p>
    <w:bookmarkEnd w:id="24"/>
    <w:bookmarkStart w:id="25" w:name="X60282844c8443687cfcdc8e0d9583a4114e684a"/>
    <w:p>
      <w:pPr>
        <w:pStyle w:val="Heading2"/>
      </w:pPr>
      <w:r>
        <w:t xml:space="preserve">Slide 4: Water Sustainability and Stormwater Management</w:t>
      </w:r>
    </w:p>
    <w:p>
      <w:pPr>
        <w:pStyle w:val="FirstParagraph"/>
      </w:pPr>
      <w:r>
        <w:t xml:space="preserve">Clean water access is paramount, but managing excess water is equally critical in Wellington. The city experiences frequent heavy rainfall events. An</w:t>
      </w:r>
      <w:r>
        <w:t xml:space="preserve"> </w:t>
      </w:r>
      <w:r>
        <w:rPr>
          <w:bCs/>
          <w:b/>
        </w:rPr>
        <w:t xml:space="preserve">Environmental Engineer</w:t>
      </w:r>
      <w:r>
        <w:t xml:space="preserve">In this region specializes in sustainable urban drainage systems (SUDS).</w:t>
      </w:r>
    </w:p>
    <w:p>
      <w:pPr>
        <w:pStyle w:val="BodyText"/>
      </w:pPr>
      <w:r>
        <w:t xml:space="preserve">Traditional concrete channels are being replaced with green infrastructure. This includes rain gardens, permeable pavements, and wetland restoration projects that filter pollutants naturally while providing recreational spaces for the community. In</w:t>
      </w:r>
      <w:r>
        <w:t xml:space="preserve"> </w:t>
      </w:r>
      <w:r>
        <w:rPr>
          <w:bCs/>
          <w:b/>
        </w:rPr>
        <w:t xml:space="preserve">New Zealand Wellington</w:t>
      </w:r>
      <w:r>
        <w:t xml:space="preserve">, these projects are often co-designed with local iwi (Māori tribes) to respect the cultural significance of water bodies, known as "Waikawa."</w:t>
      </w:r>
    </w:p>
    <w:p>
      <w:pPr>
        <w:pStyle w:val="BodyText"/>
      </w:pPr>
      <w:r>
        <w:t xml:space="preserve">This approach not only manages stormwater effectively but also enhances biodiversity and urban heat island mitigation. The engineer’s role shifts from purely technical construction to holistic ecosystem management.</w:t>
      </w:r>
    </w:p>
    <w:bookmarkEnd w:id="25"/>
    <w:bookmarkStart w:id="26" w:name="Xee671f726347ccfe3c38fa5351bdd92c05442e3"/>
    <w:p>
      <w:pPr>
        <w:pStyle w:val="Heading2"/>
      </w:pPr>
      <w:r>
        <w:t xml:space="preserve">Slide 5: Waste Management and Circular Economy</w:t>
      </w:r>
    </w:p>
    <w:p>
      <w:pPr>
        <w:pStyle w:val="FirstParagraph"/>
      </w:pPr>
      <w:r>
        <w:rPr>
          <w:bCs/>
          <w:b/>
        </w:rPr>
        <w:t xml:space="preserve">New Zealand Wellington</w:t>
      </w:r>
      <w:r>
        <w:t xml:space="preserve">Environmental EngineerIn this context is responsible for designing systems that support a circular economy.</w:t>
      </w:r>
    </w:p>
    <w:p>
      <w:pPr>
        <w:numPr>
          <w:ilvl w:val="0"/>
          <w:numId w:val="1003"/>
        </w:numPr>
        <w:pStyle w:val="Compact"/>
      </w:pPr>
      <w:r>
        <w:rPr>
          <w:bCs/>
          <w:b/>
        </w:rPr>
        <w:t xml:space="preserve">Bio-digestion:</w:t>
      </w:r>
      <w:r>
        <w:t xml:space="preserve">The city utilizes advanced bio-digestion technology to treat organic waste, converting it into biogas for energy and nutrient-rich fertilizer. This reduces methane emissions from landfills.</w:t>
      </w:r>
    </w:p>
    <w:p>
      <w:pPr>
        <w:numPr>
          <w:ilvl w:val="0"/>
          <w:numId w:val="1003"/>
        </w:numPr>
        <w:pStyle w:val="Compact"/>
      </w:pPr>
      <w:r>
        <w:rPr>
          <w:bCs/>
          <w:b/>
        </w:rPr>
        <w:t xml:space="preserve">E-Waste Recycling:</w:t>
      </w:r>
      <w:r>
        <w:t xml:space="preserve">With the rise of digital infrastructure, engineers design safe disposal protocols for electronic waste to prevent toxic heavy metals from leaching into the soil.</w:t>
      </w:r>
    </w:p>
    <w:p>
      <w:pPr>
        <w:numPr>
          <w:ilvl w:val="0"/>
          <w:numId w:val="1003"/>
        </w:numPr>
        <w:pStyle w:val="Compact"/>
      </w:pPr>
      <w:r>
        <w:rPr>
          <w:bCs/>
          <w:b/>
        </w:rPr>
        <w:t xml:space="preserve">Lifestyle Centers:</w:t>
      </w:r>
      <w:r>
        <w:t xml:space="preserve">The engineer works with urban planners to position recycling centers conveniently within neighborhoods, encouraging resident participation in sorting and recycling efforts.</w:t>
      </w:r>
    </w:p>
    <w:bookmarkEnd w:id="26"/>
    <w:bookmarkStart w:id="27" w:name="Xbd0d42215ee15ce81240ebe46a05976ad0d5124"/>
    <w:p>
      <w:pPr>
        <w:pStyle w:val="Heading2"/>
      </w:pPr>
      <w:r>
        <w:t xml:space="preserve">Slide 6: Climate Change Adaptation Strategies</w:t>
      </w:r>
    </w:p>
    <w:p>
      <w:pPr>
        <w:pStyle w:val="FirstParagraph"/>
      </w:pPr>
      <w:r>
        <w:t xml:space="preserve">The city of Wellington has declared a climate emergency. The role of the environmental engineer is no longer just about mitigation but also adaptation. Engineers must design resilient infrastructure that can cope with changing weather patterns.</w:t>
      </w:r>
    </w:p>
    <w:p>
      <w:pPr>
        <w:pStyle w:val="BodyText"/>
      </w:pPr>
      <w:r>
        <w:t xml:space="preserve">In</w:t>
      </w:r>
      <w:r>
        <w:t xml:space="preserve"> </w:t>
      </w:r>
      <w:r>
        <w:rPr>
          <w:bCs/>
          <w:b/>
        </w:rPr>
        <w:t xml:space="preserve">New Zealand Wellington</w:t>
      </w:r>
      <w:r>
        <w:t xml:space="preserve">, this involves raising critical infrastructure above predicted flood levels, reinforcing coastal embankments against rising sea levels, and selecting plant species for green spaces that are drought-resistant and wind-tolerant. The engineer must also consider the carbon footprint of construction materials, prioritizing locally sourced options to reduce transportation emissions.</w:t>
      </w:r>
    </w:p>
    <w:p>
      <w:pPr>
        <w:pStyle w:val="BodyText"/>
      </w:pPr>
      <w:r>
        <w:t xml:space="preserve">This forward-thinking approach ensures that the city remains livable and safe for future generations, aligning engineering practice with long-term environmental stewardship.</w:t>
      </w:r>
    </w:p>
    <w:bookmarkEnd w:id="27"/>
    <w:bookmarkStart w:id="28" w:name="Xe556220714e2e63ad55b6d03ae51eeaf9c9ebd2"/>
    <w:p>
      <w:pPr>
        <w:pStyle w:val="Heading2"/>
      </w:pPr>
      <w:r>
        <w:t xml:space="preserve">Slide 7: Community Engagement and Māori Partnership</w:t>
      </w:r>
    </w:p>
    <w:p>
      <w:pPr>
        <w:pStyle w:val="FirstParagraph"/>
      </w:pPr>
      <w:r>
        <w:t xml:space="preserve">A distinct aspect of practicing as an</w:t>
      </w:r>
      <w:r>
        <w:t xml:space="preserve"> </w:t>
      </w:r>
      <w:r>
        <w:rPr>
          <w:bCs/>
          <w:b/>
        </w:rPr>
        <w:t xml:space="preserve">Environmental Engineer</w:t>
      </w:r>
      <w:r>
        <w:t xml:space="preserve">In New Zealand is the requirement for meaningful engagement with local communities, particularly Māori iwi. The concept of "Kaitiakitanga" (guardianship) is central to environmental management in Wellington.</w:t>
      </w:r>
    </w:p>
    <w:p>
      <w:pPr>
        <w:pStyle w:val="BodyText"/>
      </w:pPr>
      <w:r>
        <w:t xml:space="preserve">Engineers must collaborate with iwi representatives to ensure that projects respect tapu (sacred restrictions) and adhere to traditional ecological knowledge. This collaborative approach leads to more socially acceptable and ecologically sound outcomes. In</w:t>
      </w:r>
      <w:r>
        <w:t xml:space="preserve"> </w:t>
      </w:r>
      <w:r>
        <w:rPr>
          <w:bCs/>
          <w:b/>
        </w:rPr>
        <w:t xml:space="preserve">New Zealand Wellington</w:t>
      </w:r>
      <w:r>
        <w:t xml:space="preserve">, this partnership is not merely a formality but a fundamental part of the engineering design process, ensuring that development honors the indigenous heritage of the land.</w:t>
      </w:r>
    </w:p>
    <w:bookmarkEnd w:id="28"/>
    <w:bookmarkStart w:id="29" w:name="slide-8-conclusion-and-future-outlook"/>
    <w:p>
      <w:pPr>
        <w:pStyle w:val="Heading2"/>
      </w:pPr>
      <w:r>
        <w:t xml:space="preserve">Slide 8: Conclusion and Future Outlook</w:t>
      </w:r>
    </w:p>
    <w:p>
      <w:pPr>
        <w:pStyle w:val="FirstParagraph"/>
      </w:pPr>
      <w:r>
        <w:t xml:space="preserve">In conclusion, the role of an</w:t>
      </w:r>
      <w:r>
        <w:t xml:space="preserve"> </w:t>
      </w:r>
      <w:r>
        <w:rPr>
          <w:bCs/>
          <w:b/>
        </w:rPr>
        <w:t xml:space="preserve">Environmental Engineer</w:t>
      </w:r>
      <w:r>
        <w:t xml:space="preserve">In this seminar has been presented not just as a technical profession, but as a vital community steward. In the specific context of</w:t>
      </w:r>
      <w:r>
        <w:t xml:space="preserve"> </w:t>
      </w:r>
      <w:r>
        <w:rPr>
          <w:bCs/>
          <w:b/>
        </w:rPr>
        <w:t xml:space="preserve">New Zealand Wellington</w:t>
      </w:r>
      <w:r>
        <w:t xml:space="preserve">, engineers face unique challenges related to seismic stability, coastal dynamics, and cultural responsibilities.</w:t>
      </w:r>
    </w:p>
    <w:p>
      <w:pPr>
        <w:pStyle w:val="BodyText"/>
      </w:pPr>
      <w:r>
        <w:t xml:space="preserve">The future of environmental engineering in this region lies in integration: integrating technology with nature, engineering solutions with community values, and local actions with global climate goals. As we look forward, the demand for skilled professionals who can navigate these complexities will only grow.</w:t>
      </w:r>
    </w:p>
    <w:p>
      <w:pPr>
        <w:pStyle w:val="BodyText"/>
      </w:pPr>
      <w:r>
        <w:t xml:space="preserve">We encourage all attendees to consider how their own professional paths can contribute to the sustainable future of Wellington and similar urban environments worldwide.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Environmental Engineer in New Zealand Wellington</dc:title>
  <dc:creator/>
  <dc:language>en</dc:language>
  <cp:keywords/>
  <dcterms:created xsi:type="dcterms:W3CDTF">2026-07-30T14:00:53Z</dcterms:created>
  <dcterms:modified xsi:type="dcterms:W3CDTF">2026-07-30T14:00:53Z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