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37" w:name="Xc481bddaeebdca13a96eeb6a935eb4f7ca1b407"/>
    <w:p>
      <w:pPr>
        <w:pStyle w:val="Heading1"/>
      </w:pPr>
      <w:r>
        <w:t xml:space="preserve">Seminar Presentation Slides: The Role of the Environmental Engineer in United Kingdom Birmingham</w:t>
      </w:r>
    </w:p>
    <w:bookmarkStart w:id="21" w:name="title-slide"/>
    <w:p>
      <w:pPr>
        <w:pStyle w:val="Heading2"/>
      </w:pPr>
      <w:r>
        <w:t xml:space="preserve">Title Slide</w:t>
      </w:r>
    </w:p>
    <w:p>
      <w:pPr>
        <w:pStyle w:val="FirstParagraph"/>
      </w:pPr>
      <w:r>
        <w:rPr>
          <w:bCs/>
          <w:b/>
        </w:rPr>
        <w:t xml:space="preserve">Presentation Title:</w:t>
      </w:r>
      <w:r>
        <w:t xml:space="preserve"> </w:t>
      </w:r>
      <w:r>
        <w:t xml:space="preserve">Sustainable Futures: The Critical Role of Environmental Engineers in United Kingdom Birmingham.</w:t>
      </w:r>
    </w:p>
    <w:p>
      <w:pPr>
        <w:pStyle w:val="BodyText"/>
      </w:pPr>
      <w:r>
        <w:rPr>
          <w:bCs/>
          <w:b/>
        </w:rPr>
        <w:t xml:space="preserve">Presenter:</w:t>
      </w:r>
      <w:r>
        <w:t xml:space="preserve">[Your Name/Organization]</w:t>
      </w:r>
    </w:p>
    <w:p>
      <w:pPr>
        <w:pStyle w:val="BodyText"/>
      </w:pPr>
      <w:r>
        <w:rPr>
          <w:bCs/>
          <w:b/>
        </w:rPr>
        <w:t xml:space="preserve">Date:</w:t>
      </w:r>
      <w:r>
        <w:t xml:space="preserve">[Insert Date]</w:t>
      </w:r>
    </w:p>
    <w:bookmarkStart w:id="20" w:name="seminar-presentation-slides-overview"/>
    <w:p>
      <w:pPr>
        <w:pStyle w:val="Heading3"/>
      </w:pPr>
      <w:r>
        <w:t xml:space="preserve">Seminar Presentation Slides Overview</w:t>
      </w:r>
    </w:p>
    <w:bookmarkEnd w:id="20"/>
    <w:bookmarkEnd w:id="21"/>
    <w:bookmarkStart w:id="22" w:name="Xc3474e577d9536b286f9da6ce228b4d3144fe19"/>
    <w:p>
      <w:pPr>
        <w:pStyle w:val="Heading2"/>
      </w:pPr>
      <w:r>
        <w:t xml:space="preserve">Introduction: Defining the Environmental Engineer</w:t>
      </w:r>
    </w:p>
    <w:p>
      <w:pPr>
        <w:pStyle w:val="FirstParagraph"/>
      </w:pPr>
      <w:r>
        <w:t xml:space="preserve">An Environmental Engineer is a professional who applies scientific and engineering principles to improve and maintain the environment, in order to protect human health and improve environmental quality.</w:t>
      </w:r>
    </w:p>
    <w:p>
      <w:pPr>
        <w:numPr>
          <w:ilvl w:val="0"/>
          <w:numId w:val="1002"/>
        </w:numPr>
        <w:pStyle w:val="Compact"/>
      </w:pPr>
      <w:r>
        <w:rPr>
          <w:bCs/>
          <w:b/>
        </w:rPr>
        <w:t xml:space="preserve">Seminar Presentation Slides:</w:t>
      </w:r>
      <w:r>
        <w:t xml:space="preserve">This document serves as the foundational material for our educational seminar.</w:t>
      </w:r>
    </w:p>
    <w:p>
      <w:pPr>
        <w:numPr>
          <w:ilvl w:val="0"/>
          <w:numId w:val="1002"/>
        </w:numPr>
        <w:pStyle w:val="Compact"/>
      </w:pPr>
      <w:r>
        <w:rPr>
          <w:bCs/>
          <w:b/>
        </w:rPr>
        <w:t xml:space="preserve">Core Responsibilities:</w:t>
      </w:r>
      <w:r>
        <w:t xml:space="preserve">The Environmental Engineer designs systems for waste management, water purification, air quality control, and site remediation.</w:t>
      </w:r>
    </w:p>
    <w:bookmarkEnd w:id="22"/>
    <w:bookmarkStart w:id="23" w:name="the-context-united-kingdom-birmingham"/>
    <w:p>
      <w:pPr>
        <w:pStyle w:val="Heading2"/>
      </w:pPr>
      <w:r>
        <w:t xml:space="preserve">The Context: United Kingdom Birmingham</w:t>
      </w:r>
    </w:p>
    <w:p>
      <w:pPr>
        <w:pStyle w:val="FirstParagraph"/>
      </w:pPr>
      <w:r>
        <w:t xml:space="preserve">Birmingham is the second-largest city in the United Kingdom and a major hub for industry, commerce, and transport. Located in the West Midlands, it presents unique environmental challenges that require specialized engineering solutions.</w:t>
      </w:r>
    </w:p>
    <w:p>
      <w:pPr>
        <w:pStyle w:val="BodyText"/>
      </w:pPr>
      <w:r>
        <w:rPr>
          <w:bCs/>
          <w:b/>
        </w:rPr>
        <w:t xml:space="preserve">Industrial Heritage:</w:t>
      </w:r>
      <w:r>
        <w:t xml:space="preserve">The city's history as an industrial powerhouse leaves behind legacy contamination issues that the Environmental Engineer must address.</w:t>
      </w:r>
    </w:p>
    <w:p>
      <w:pPr>
        <w:numPr>
          <w:ilvl w:val="0"/>
          <w:numId w:val="1003"/>
        </w:numPr>
        <w:pStyle w:val="Compact"/>
      </w:pPr>
      <w:r>
        <w:t xml:space="preserve">Brownfield site regeneration is a priority in United Kingdom Birmingham planning strategies.</w:t>
      </w:r>
    </w:p>
    <w:bookmarkEnd w:id="23"/>
    <w:bookmarkStart w:id="24" w:name="X72beb92929b90932ea4ef38ab76a6d7d1d4411e"/>
    <w:p>
      <w:pPr>
        <w:pStyle w:val="Heading2"/>
      </w:pPr>
      <w:r>
        <w:t xml:space="preserve">Regulatory Framework in the United Kingdom</w:t>
      </w:r>
    </w:p>
    <w:p>
      <w:pPr>
        <w:pStyle w:val="FirstParagraph"/>
      </w:pPr>
      <w:r>
        <w:t xml:space="preserve">The work of any Environmental Engineer operating within the United Kingdom must adhere to strict national and local regulations. These laws ensure that development projects do not compromise ecological integrity.</w:t>
      </w:r>
    </w:p>
    <w:p>
      <w:pPr>
        <w:pStyle w:val="BodyText"/>
      </w:pPr>
      <w:r>
        <w:rPr>
          <w:bCs/>
          <w:b/>
        </w:rPr>
        <w:t xml:space="preserve">The Environment Agency (EA):</w:t>
      </w:r>
      <w:r>
        <w:t xml:space="preserve">The primary body regulating England's environment, setting standards for pollution control.</w:t>
      </w:r>
    </w:p>
    <w:bookmarkEnd w:id="24"/>
    <w:bookmarkStart w:id="25" w:name="Xb8561b70fc51d61e4357eff485eb282f71d63b4"/>
    <w:p>
      <w:pPr>
        <w:pStyle w:val="Heading2"/>
      </w:pPr>
      <w:r>
        <w:t xml:space="preserve">Birmingham City Council and Local Planning</w:t>
      </w:r>
    </w:p>
    <w:p>
      <w:pPr>
        <w:pStyle w:val="FirstParagraph"/>
      </w:pPr>
      <w:r>
        <w:t xml:space="preserve">At the local level, Birmingham City Council enforces planning conditions that require Environmental Engineers to conduct detailed impact assessments. These assessments are crucial for the approval of new developments across United Kingdom Birmingham.</w:t>
      </w:r>
    </w:p>
    <w:p>
      <w:pPr>
        <w:pStyle w:val="BodyText"/>
      </w:pPr>
      <w:r>
        <w:rPr>
          <w:bCs/>
          <w:b/>
        </w:rPr>
        <w:t xml:space="preserve">Birmingham Core Strategy:</w:t>
      </w:r>
      <w:r>
        <w:t xml:space="preserve">This local development framework emphasizes sustainable growth, requiring rigorous environmental management plans from engineering firms.</w:t>
      </w:r>
    </w:p>
    <w:bookmarkEnd w:id="25"/>
    <w:bookmarkStart w:id="26" w:name="key-focus-area-water-resource-management"/>
    <w:p>
      <w:pPr>
        <w:pStyle w:val="Heading2"/>
      </w:pPr>
      <w:r>
        <w:t xml:space="preserve">Key Focus Area: Water Resource Management</w:t>
      </w:r>
    </w:p>
    <w:p>
      <w:pPr>
        <w:pStyle w:val="FirstParagraph"/>
      </w:pPr>
      <w:r>
        <w:t xml:space="preserve">Water management is a critical component of the Environmental Engineer's portfolio in United Kingdom Birmingham. The city relies on complex drainage and water treatment systems to manage both sewage and surface water runoff.</w:t>
      </w:r>
    </w:p>
    <w:p>
      <w:pPr>
        <w:pStyle w:val="BodyText"/>
      </w:pPr>
      <w:r>
        <w:rPr>
          <w:bCs/>
          <w:b/>
        </w:rPr>
        <w:t xml:space="preserve">Sustainable Urban Drainage Systems (SUDS):</w:t>
      </w:r>
      <w:r>
        <w:t xml:space="preserve">The Environmental Engineer designs SUDS to mimic natural drainage processes, reducing flood risk in United Kingdom Birmingham.</w:t>
      </w:r>
    </w:p>
    <w:bookmarkEnd w:id="26"/>
    <w:bookmarkStart w:id="27" w:name="X1a38639bc68c8aa5a1f95cafcf133960fcb65ef"/>
    <w:p>
      <w:pPr>
        <w:pStyle w:val="Heading2"/>
      </w:pPr>
      <w:r>
        <w:t xml:space="preserve">Air Quality and Climate Change Mitigation</w:t>
      </w:r>
    </w:p>
    <w:p>
      <w:pPr>
        <w:pStyle w:val="FirstParagraph"/>
      </w:pPr>
      <w:r>
        <w:t xml:space="preserve">Air quality is a significant concern for public health in major urban centers. The Environmental Engineer plays a vital role in monitoring emissions and designing strategies to reduce the carbon footprint of Birmingham.</w:t>
      </w:r>
    </w:p>
    <w:p>
      <w:pPr>
        <w:pStyle w:val="BodyText"/>
      </w:pPr>
      <w:r>
        <w:rPr>
          <w:bCs/>
          <w:b/>
        </w:rPr>
        <w:t xml:space="preserve">Clean Air Zones (CAZ):</w:t>
      </w:r>
      <w:r>
        <w:t xml:space="preserve">Birmingham has implemented CAZs. The Environmental Engineer provides data analysis and compliance strategies for businesses operating within these zones.</w:t>
      </w:r>
    </w:p>
    <w:bookmarkEnd w:id="27"/>
    <w:bookmarkStart w:id="28" w:name="waste-management-and-circular-economy"/>
    <w:p>
      <w:pPr>
        <w:pStyle w:val="Heading2"/>
      </w:pPr>
      <w:r>
        <w:t xml:space="preserve">Waste Management and Circular Economy</w:t>
      </w:r>
    </w:p>
    <w:p>
      <w:pPr>
        <w:pStyle w:val="FirstParagraph"/>
      </w:pPr>
      <w:r>
        <w:t xml:space="preserve">The transition from a linear economy to a circular economy is central to modern waste management. The Environmental Engineer develops systems that prioritize reuse, recycling, and recovery of materials.</w:t>
      </w:r>
    </w:p>
    <w:p>
      <w:pPr>
        <w:pStyle w:val="BodyText"/>
      </w:pPr>
      <w:r>
        <w:rPr>
          <w:bCs/>
          <w:b/>
        </w:rPr>
        <w:t xml:space="preserve">Birmingham's Waste Strategy:</w:t>
      </w:r>
      <w:r>
        <w:t xml:space="preserve">The city aims for zero waste to landfill. The Environmental Engineer designs facilities and processes to divert waste from landfills effectively.</w:t>
      </w:r>
    </w:p>
    <w:bookmarkEnd w:id="28"/>
    <w:bookmarkStart w:id="29" w:name="soil-contamination-and-land-remediation"/>
    <w:p>
      <w:pPr>
        <w:pStyle w:val="Heading2"/>
      </w:pPr>
      <w:r>
        <w:t xml:space="preserve">Soil Contamination and Land Remediation</w:t>
      </w:r>
    </w:p>
    <w:p>
      <w:pPr>
        <w:pStyle w:val="FirstParagraph"/>
      </w:pPr>
      <w:r>
        <w:t xml:space="preserve">Given Birmingham's industrial past, many sites are contaminated with hydrocarbons, heavy metals, or asbestos. The Environmental Engineer is tasked with assessing this risk and implementing remediation techniques.</w:t>
      </w:r>
    </w:p>
    <w:p>
      <w:pPr>
        <w:pStyle w:val="BodyText"/>
      </w:pPr>
      <w:r>
        <w:rPr>
          <w:bCs/>
          <w:b/>
        </w:rPr>
        <w:t xml:space="preserve">Risk Assessment:</w:t>
      </w:r>
      <w:r>
        <w:t xml:space="preserve">The first step for the Environmental Engineer is to conduct invasive ground investigations in United Kingdom Birmingham brownfield sites.</w:t>
      </w:r>
    </w:p>
    <w:bookmarkEnd w:id="29"/>
    <w:bookmarkStart w:id="30" w:name="economic-and-social-impact"/>
    <w:p>
      <w:pPr>
        <w:pStyle w:val="Heading2"/>
      </w:pPr>
      <w:r>
        <w:t xml:space="preserve">Economic and Social Impact</w:t>
      </w:r>
    </w:p>
    <w:p>
      <w:pPr>
        <w:pStyle w:val="FirstParagraph"/>
      </w:pPr>
      <w:r>
        <w:t xml:space="preserve">The work of the Environmental Engineer is not just technical; it has profound economic and social implications for United Kingdom Birmingham. Sustainable engineering attracts investment, improves public health, and creates green jobs.</w:t>
      </w:r>
    </w:p>
    <w:p>
      <w:pPr>
        <w:pStyle w:val="BodyText"/>
      </w:pPr>
      <w:r>
        <w:rPr>
          <w:bCs/>
          <w:b/>
        </w:rPr>
        <w:t xml:space="preserve">Community Engagement:</w:t>
      </w:r>
      <w:r>
        <w:t xml:space="preserve">Seminar Presentation Slides highlight that effective communication with local communities is essential for the success of environmental projects.</w:t>
      </w:r>
    </w:p>
    <w:bookmarkEnd w:id="30"/>
    <w:bookmarkStart w:id="31" w:name="X9fe2dc16e19a3910ec7685140963cc140edfe51"/>
    <w:p>
      <w:pPr>
        <w:pStyle w:val="Heading2"/>
      </w:pPr>
      <w:r>
        <w:t xml:space="preserve">Case Studies in United Kingdom Birmingham</w:t>
      </w:r>
    </w:p>
    <w:p>
      <w:pPr>
        <w:pStyle w:val="FirstParagraph"/>
      </w:pPr>
      <w:r>
        <w:t xml:space="preserve">To illustrate these concepts, we examine specific case studies from the region where Environmental Engineers have delivered tangible results.</w:t>
      </w:r>
    </w:p>
    <w:p>
      <w:pPr>
        <w:pStyle w:val="BodyText"/>
      </w:pPr>
      <w:r>
        <w:rPr>
          <w:bCs/>
          <w:b/>
        </w:rPr>
        <w:t xml:space="preserve">The Bullring and Grand Central Project:</w:t>
      </w:r>
      <w:r>
        <w:t xml:space="preserve">A major development that incorporated sustainable design principles, overseen by environmental consultants to minimize impact on local infrastructure and ecology.</w:t>
      </w:r>
    </w:p>
    <w:bookmarkEnd w:id="31"/>
    <w:bookmarkStart w:id="32" w:name="Xa025affcf92a1935b57bef06266bcb1e16064ec"/>
    <w:p>
      <w:pPr>
        <w:pStyle w:val="Heading2"/>
      </w:pPr>
      <w:r>
        <w:t xml:space="preserve">Future Trends in Environmental Engineering</w:t>
      </w:r>
    </w:p>
    <w:p>
      <w:pPr>
        <w:pStyle w:val="FirstParagraph"/>
      </w:pPr>
      <w:r>
        <w:t xml:space="preserve">The future of the profession involves integrating smart technologies and renewable energy solutions. The Environmental Engineer must stay abreast of advancements in biotechnology, data analytics, and green infrastructure.</w:t>
      </w:r>
    </w:p>
    <w:p>
      <w:pPr>
        <w:pStyle w:val="BodyText"/>
      </w:pPr>
      <w:r>
        <w:rPr>
          <w:bCs/>
          <w:b/>
        </w:rPr>
        <w:t xml:space="preserve">Digital Twins:</w:t>
      </w:r>
      <w:r>
        <w:t xml:space="preserve">Simulating environmental systems digitally to predict outcomes is an emerging tool for the Modern Environmental Engineer.</w:t>
      </w:r>
    </w:p>
    <w:bookmarkEnd w:id="32"/>
    <w:bookmarkStart w:id="33" w:name="seminar-presentation-slides-conclusion"/>
    <w:p>
      <w:pPr>
        <w:pStyle w:val="Heading2"/>
      </w:pPr>
      <w:r>
        <w:t xml:space="preserve">Seminar Presentation Slides: Conclusion</w:t>
      </w:r>
    </w:p>
    <w:p>
      <w:pPr>
        <w:pStyle w:val="FirstParagraph"/>
      </w:pPr>
      <w:r>
        <w:t xml:space="preserve">In conclusion, the role of the Environmental Engineer in United Kingdom Birmingham is indispensable. From managing water resources and air quality to remediating contaminated land, these professionals ensure that Birmingham remains a livable, sustainable city for future generations.</w:t>
      </w:r>
    </w:p>
    <w:p>
      <w:pPr>
        <w:pStyle w:val="BodyText"/>
      </w:pPr>
      <w:r>
        <w:rPr>
          <w:bCs/>
          <w:b/>
        </w:rPr>
        <w:t xml:space="preserve">Seminar Presentation Slides Summary:</w:t>
      </w:r>
      <w:r>
        <w:t xml:space="preserve">We have explored the regulatory framework, key technical areas, and local context of environmental engineering in this vibrant UK city.</w:t>
      </w:r>
    </w:p>
    <w:bookmarkEnd w:id="33"/>
    <w:bookmarkStart w:id="34" w:name="qa-session"/>
    <w:p>
      <w:pPr>
        <w:pStyle w:val="Heading2"/>
      </w:pPr>
      <w:r>
        <w:t xml:space="preserve">Q&amp;A Session</w:t>
      </w:r>
    </w:p>
    <w:p>
      <w:pPr>
        <w:pStyle w:val="FirstParagraph"/>
      </w:pPr>
      <w:r>
        <w:t xml:space="preserve">We now invite questions regarding the role of the Environmental Engineer in United Kingdom Birmingham and any specific aspects of our Seminar Presentation Slides.</w:t>
      </w:r>
    </w:p>
    <w:p>
      <w:pPr>
        <w:pStyle w:val="BodyText"/>
      </w:pPr>
      <w:r>
        <w:t xml:space="preserve">Please feel free to ask about regulatory compliance, technical methodologies, or career paths in this field.</w:t>
      </w:r>
    </w:p>
    <w:bookmarkEnd w:id="34"/>
    <w:bookmarkStart w:id="35" w:name="references-and-further-reading"/>
    <w:p>
      <w:pPr>
        <w:pStyle w:val="Heading2"/>
      </w:pPr>
      <w:r>
        <w:t xml:space="preserve">References and Further Reading</w:t>
      </w:r>
    </w:p>
    <w:p>
      <w:pPr>
        <w:pStyle w:val="FirstParagraph"/>
      </w:pPr>
      <w:r>
        <w:t xml:space="preserve">Birmingham City Council. (2023). "Birmingham Core Strategy and Development Management Policies."</w:t>
      </w:r>
    </w:p>
    <w:bookmarkEnd w:id="35"/>
    <w:bookmarkStart w:id="36" w:name="contact-information"/>
    <w:p>
      <w:pPr>
        <w:pStyle w:val="Heading2"/>
      </w:pPr>
      <w:r>
        <w:t xml:space="preserve">Contact Information</w:t>
      </w:r>
    </w:p>
    <w:p>
      <w:pPr>
        <w:pStyle w:val="FirstParagraph"/>
      </w:pPr>
      <w:r>
        <w:rPr>
          <w:bCs/>
          <w:b/>
        </w:rPr>
        <w:t xml:space="preserve">Seminar Presenter:</w:t>
      </w:r>
      <w:r>
        <w:t xml:space="preserve">[Name]</w:t>
      </w:r>
    </w:p>
    <w:p>
      <w:pPr>
        <w:pStyle w:val="BodyText"/>
      </w:pPr>
      <w:r>
        <w:rPr>
          <w:bCs/>
          <w:b/>
        </w:rPr>
        <w:t xml:space="preserve">Email:</w:t>
      </w:r>
      <w:r>
        <w:t xml:space="preserve">[Email Address]</w:t>
      </w:r>
    </w:p>
    <w:bookmarkEnd w:id="36"/>
    <w:p>
      <w:pPr>
        <w:pStyle w:val="BodyText"/>
      </w:pPr>
      <w:r>
        <w:t xml:space="preserv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United Kingdom Birmingham</dc:title>
  <dc:creator/>
  <dc:language>en</dc:language>
  <cp:keywords/>
  <dcterms:created xsi:type="dcterms:W3CDTF">2026-07-30T03:54:14Z</dcterms:created>
  <dcterms:modified xsi:type="dcterms:W3CDTF">2026-07-30T03:54:14Z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