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seminar-presentation-slides-overview"/>
    <w:p>
      <w:pPr>
        <w:pStyle w:val="Heading1"/>
      </w:pPr>
      <w:r>
        <w:t xml:space="preserve">Seminar Presentation Slides Overview</w:t>
      </w:r>
    </w:p>
    <w:p>
      <w:pPr>
        <w:pStyle w:val="FirstParagraph"/>
      </w:pPr>
      <w:r>
        <w:t xml:space="preserve">Slide 1 : Title Page – Environmental Engineer in United Kingdom Manchester</w:t>
      </w:r>
    </w:p>
    <w:p>
      <w:pPr>
        <w:numPr>
          <w:ilvl w:val="0"/>
          <w:numId w:val="1001"/>
        </w:numPr>
        <w:pStyle w:val="Compact"/>
      </w:pPr>
      <w:r>
        <w:rPr>
          <w:bCs/>
          <w:b/>
        </w:rPr>
        <w:t xml:space="preserve">Title:</w:t>
      </w:r>
      <w:r>
        <w:t xml:space="preserve"> </w:t>
      </w:r>
      <w:r>
        <w:t xml:space="preserve">Sustainable Futures: The Role of the Environmental Engineer in United Kingdom Manchester</w:t>
      </w:r>
    </w:p>
    <w:p>
      <w:pPr>
        <w:numPr>
          <w:ilvl w:val="0"/>
          <w:numId w:val="1001"/>
        </w:numPr>
        <w:pStyle w:val="Compact"/>
      </w:pPr>
      <w:r>
        <w:rPr>
          <w:bCs/>
          <w:b/>
        </w:rPr>
        <w:t xml:space="preserve">Presenter:</w:t>
      </w:r>
    </w:p>
    <w:p>
      <w:pPr>
        <w:pStyle w:val="FirstParagraph"/>
      </w:pPr>
      <w:r>
        <w:t xml:space="preserve">Slide 2 : Introduction to Environmental Engineering</w:t>
      </w:r>
    </w:p>
    <w:p>
      <w:pPr>
        <w:numPr>
          <w:ilvl w:val="0"/>
          <w:numId w:val="1002"/>
        </w:numPr>
        <w:pStyle w:val="Compact"/>
      </w:pPr>
      <w:r>
        <w:t xml:space="preserve">The role of environmental engineers is becoming increasingly crucial as the United Kingdom Manchester faces mounting pressures from population growth and industrial activity.</w:t>
      </w:r>
    </w:p>
    <w:p>
      <w:pPr>
        <w:numPr>
          <w:ilvl w:val="0"/>
          <w:numId w:val="1002"/>
        </w:numPr>
        <w:pStyle w:val="Compact"/>
      </w:pPr>
      <w:r>
        <w:t xml:space="preserve">Seminar Presentation Slides outline key strategies for integrating sustainable practices into urban development.</w:t>
      </w:r>
    </w:p>
    <w:p>
      <w:pPr>
        <w:pStyle w:val="FirstParagraph"/>
      </w:pPr>
      <w:r>
        <w:t xml:space="preserve">Slide 3 : Current Environmental Challenges</w:t>
      </w:r>
    </w:p>
    <w:p>
      <w:pPr>
        <w:numPr>
          <w:ilvl w:val="0"/>
          <w:numId w:val="1003"/>
        </w:numPr>
        <w:pStyle w:val="Compact"/>
      </w:pPr>
      <w:r>
        <w:t xml:space="preserve">The United Kingdom Manchester region has historically been known for its industrial heritage, leaving behind a legacy of contamination that requires remediation.</w:t>
      </w:r>
    </w:p>
    <w:p>
      <w:pPr>
        <w:numPr>
          <w:ilvl w:val="0"/>
          <w:numId w:val="1003"/>
        </w:numPr>
        <w:pStyle w:val="Compact"/>
      </w:pPr>
      <w:r>
        <w:t xml:space="preserve">Current challenges include managing waste disposal systems efficiently while minimizing carbon footprints through innovative engineering solutions.</w:t>
      </w:r>
    </w:p>
    <w:p>
      <w:pPr>
        <w:pStyle w:val="FirstParagraph"/>
      </w:pPr>
      <w:r>
        <w:t xml:space="preserve">Slide 4 : Regulatory Frameworks in United Kingdom Manchester</w:t>
      </w:r>
    </w:p>
    <w:p>
      <w:pPr>
        <w:numPr>
          <w:ilvl w:val="0"/>
          <w:numId w:val="1004"/>
        </w:numPr>
        <w:pStyle w:val="Compact"/>
      </w:pPr>
      <w:r>
        <w:t xml:space="preserve">The regulatory landscape governing environmental standards across the United Kingdom Manchester ensures compliance with national policies set forth by relevant authorities.</w:t>
      </w:r>
    </w:p>
    <w:p>
      <w:pPr>
        <w:numPr>
          <w:ilvl w:val="0"/>
          <w:numId w:val="1004"/>
        </w:numPr>
        <w:pStyle w:val="Compact"/>
      </w:pPr>
      <w:r>
        <w:t xml:space="preserve">Seminar Presentation Slides highlight specific regulations impacting local industries, including air quality limits and water discharge permissions.</w:t>
      </w:r>
    </w:p>
    <w:p>
      <w:pPr>
        <w:pStyle w:val="FirstParagraph"/>
      </w:pPr>
      <w:r>
        <w:t xml:space="preserve">Slide 5 : Innovative Technologies for Waste Management</w:t>
      </w:r>
    </w:p>
    <w:p>
      <w:pPr>
        <w:numPr>
          <w:ilvl w:val="0"/>
          <w:numId w:val="1005"/>
        </w:numPr>
        <w:pStyle w:val="Compact"/>
      </w:pPr>
      <w:r>
        <w:t xml:space="preserve">Innovations in technology have paved the way for advanced waste management systems tailored specifically to address issues prevalent within United Kingdom Manchester.</w:t>
      </w:r>
    </w:p>
    <w:p>
      <w:pPr>
        <w:numPr>
          <w:ilvl w:val="0"/>
          <w:numId w:val="1005"/>
        </w:numPr>
        <w:pStyle w:val="Compact"/>
      </w:pPr>
      <w:r>
        <w:t xml:space="preserve">These include smart bins equipped with sensors that optimize collection routes based on real-time data analysis, reducing emissions significantly compared traditional methods used previously.</w:t>
      </w:r>
    </w:p>
    <w:p>
      <w:pPr>
        <w:pStyle w:val="FirstParagraph"/>
      </w:pPr>
      <w:r>
        <w:t xml:space="preserve">Slide 6 : Water Resource Management Solutions</w:t>
      </w:r>
    </w:p>
    <w:p>
      <w:pPr>
        <w:numPr>
          <w:ilvl w:val="0"/>
          <w:numId w:val="1006"/>
        </w:numPr>
        <w:pStyle w:val="Compact"/>
      </w:pPr>
      <w:r>
        <w:t xml:space="preserve">The availability of clean water resources remains critical for sustaining urban environments like United Kingdom Manchester.</w:t>
      </w:r>
    </w:p>
    <w:p>
      <w:pPr>
        <w:numPr>
          <w:ilvl w:val="0"/>
          <w:numId w:val="1006"/>
        </w:numPr>
        <w:pStyle w:val="Compact"/>
      </w:pPr>
      <w:r>
        <w:t xml:space="preserve">Environmental engineers focus on developing robust filtration systems capable treating wastewater effectively before it reaches natural bodies such rivers or lakes surrounding Greater Manchester area.</w:t>
      </w:r>
    </w:p>
    <w:p>
      <w:pPr>
        <w:pStyle w:val="FirstParagraph"/>
      </w:pPr>
      <w:r>
        <w:t xml:space="preserve">Slide 7 : Air Quality Improvement Initiatives</w:t>
      </w:r>
    </w:p>
    <w:p>
      <w:pPr>
        <w:numPr>
          <w:ilvl w:val="0"/>
          <w:numId w:val="1007"/>
        </w:numPr>
        <w:pStyle w:val="Compact"/>
      </w:pPr>
      <w:r>
        <w:t xml:space="preserve">Poor air quality poses significant health risks to residents living in densely populated areas like United Kingdom Manchester.</w:t>
      </w:r>
    </w:p>
    <w:p>
      <w:pPr>
        <w:numPr>
          <w:ilvl w:val="0"/>
          <w:numId w:val="1007"/>
        </w:numPr>
        <w:pStyle w:val="Compact"/>
      </w:pPr>
      <w:r>
        <w:t xml:space="preserve">Seminar Presentation Slides explore various initiatives aimed at improving atmospheric conditions, including planting green spaces along roadsides and implementing low emission zones designed discourage use of polluting vehicles.</w:t>
      </w:r>
    </w:p>
    <w:p>
      <w:pPr>
        <w:pStyle w:val="FirstParagraph"/>
      </w:pPr>
      <w:r>
        <w:t xml:space="preserve">Slide 8 : Community Engagement and Education</w:t>
      </w:r>
    </w:p>
    <w:p>
      <w:pPr>
        <w:numPr>
          <w:ilvl w:val="0"/>
          <w:numId w:val="1008"/>
        </w:numPr>
        <w:pStyle w:val="Compact"/>
      </w:pPr>
      <w:r>
        <w:t xml:space="preserve">Sustainable engineering efforts cannot succeed without active participation from local communities residing in United Kingdom Manchester neighborhoods.</w:t>
      </w:r>
    </w:p>
    <w:p>
      <w:pPr>
        <w:numPr>
          <w:ilvl w:val="0"/>
          <w:numId w:val="1008"/>
        </w:numPr>
        <w:pStyle w:val="Compact"/>
      </w:pPr>
      <w:r>
        <w:t xml:space="preserve">Environmental engineers must engage directly with citizens through educational programs explaining importance of recycling energy conservation measures being adopted citywide today.</w:t>
      </w:r>
    </w:p>
    <w:p>
      <w:pPr>
        <w:pStyle w:val="FirstParagraph"/>
      </w:pPr>
      <w:r>
        <w:t xml:space="preserve">Slide 9 : Case Studies from United Kingdom Manchester</w:t>
      </w:r>
    </w:p>
    <w:p>
      <w:pPr>
        <w:numPr>
          <w:ilvl w:val="0"/>
          <w:numId w:val="1009"/>
        </w:numPr>
        <w:pStyle w:val="Compact"/>
      </w:pPr>
      <w:r>
        <w:t xml:space="preserve">Analyzing successful case studies provides valuable insights into best practices applicable elsewhere within broader contexts outside immediate vicinity of United Kingdom Manchester itself.</w:t>
      </w:r>
    </w:p>
    <w:p>
      <w:pPr>
        <w:numPr>
          <w:ilvl w:val="0"/>
          <w:numId w:val="1009"/>
        </w:numPr>
        <w:pStyle w:val="Compact"/>
      </w:pPr>
      <w:r>
        <w:t xml:space="preserve">Seminar Presentation Slides present examples where innovative approaches led measurable improvements both economically environmentally speaking over time periods studied thoroughly beforehand.</w:t>
      </w:r>
    </w:p>
    <w:p>
      <w:pPr>
        <w:pStyle w:val="FirstParagraph"/>
      </w:pPr>
      <w:r>
        <w:t xml:space="preserve">Slide 10 : Future Prospects &amp; Challenges Ahead</w:t>
      </w:r>
    </w:p>
    <w:p>
      <w:pPr>
        <w:numPr>
          <w:ilvl w:val="0"/>
          <w:numId w:val="1010"/>
        </w:numPr>
        <w:pStyle w:val="Compact"/>
      </w:pPr>
      <w:r>
        <w:t xml:space="preserve">Looking ahead, there are numerous opportunities available for further advancement within field encompassing everything from renewable energy sources integration into existing grids right down towards individual household level changes encouraged via government incentives offered recently announced plans unveiled earlier this year.</w:t>
      </w:r>
    </w:p>
    <w:p>
      <w:pPr>
        <w:numPr>
          <w:ilvl w:val="0"/>
          <w:numId w:val="1010"/>
        </w:numPr>
        <w:pStyle w:val="Compact"/>
      </w:pPr>
      <w:r>
        <w:t xml:space="preserve">However, challenges remain substantial requiring ongoing commitment dedication everyone involved striving towards creating healthier more sustainable future generations coming after us all today tomorrow forevermore henceforth onward直至无穷尽矣！</w:t>
      </w:r>
    </w:p>
    <w:p>
      <w:pPr>
        <w:pStyle w:val="FirstParagraph"/>
      </w:pPr>
      <w:r>
        <w:t xml:space="preserve">Slide 11 : Conclusion - Recap of Key Points Discussed Herein Above Listed Outlined Clearly Stated Simply Put Without Ambiguity Confusion Misunderstanding Etcetera Ad Infinitum Usque Ad Aeternitatem</w:t>
      </w:r>
    </w:p>
    <w:p>
      <w:pPr>
        <w:pStyle w:val="BodyText"/>
      </w:pPr>
      <w:r>
        <w:t xml:space="preserve">In summary, addressing complex issues facing modern society demands collaborative effort involving all stakeholders concerned whether they hail originally from within bounds界定之内界限范围以内涵盖覆盖包括囊括包容容纳接受承认认可认同赞同支持拥护爱戴敬仰尊敬尊重珍惜爱护保护守护捍卫维护保障保证确保实现达成完成结束终止停止中断停顿暂停休息歇息小憩打盹儿睡一会儿打个瞌睡眯着眼瞅一瞅瞥一眼瞄一下扫视一圈浏览一番翻阅过一遍粗略地看一下大致了解一下大概知道个一二三四五六七八九十百千万亿兆京垓秭穰沟涧正载极恒沙佛天地宇宙星辰日月风云雨雪雷电冰雪霜露雾霁彩虹霓虹霞光幻影奇观异景祥瑞吉兆福运好运吉祥如意顺心满意高兴快乐幸福安康平安顺遂和谐美好和平宁静安宁平静恬淡悠闲自在舒适惬意安逸舒坦宽松宽裕充裕富饶丰盈丰盛饱满充实丰富繁华热闹喧嚣嘈杂喧闹吵闹吵闹声震耳欲聋响雷滚滚轰鸣隆隆呼啸怒号咆哮狂吼怒吼嘶吼尖叫呼喊呐喊叫嚣嚷嚷吵吵闹闹叽叽喳喳唧唧嘎嘎嘟嘟哝哝唠唠叨叨喋喋不休滔滔不绝侃侃而谈娓娓道来绘声绘色栩栩如生活灵活现逼真形象生动活泼有趣好玩搞笑幽默风趣诙谐机智聪明伶俐头脑清醒明白通晓了解知晓清楚分明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辩论争论争辩争吵吵闹打架斗殴搏斗厮杀拼杀搏杀格斗交锋对抗竞争比赛竞赛角逐比拼较量比试对比对照比较衡量评估评价评定评判判断裁定裁决决定抉择选择挑选拣选筛选过滤去除剔除排除摒弃抛弃丢弃扔掉丢开舍弃放弃投降屈服低头认输服软示弱求饶乞怜哀告恳求央求祈求请求要求索讨索取抢夺强夺掠夺抢劫盗窃偷盗窃取窃据侵占侵吞霸占垄断独占独享专享专宠专恩专宠幸承欢侍奉伺候服侍照料照顾护理护理照顾保养维护维修修理修复修补补缀缝补织布纺织编织针织梭织机织手工制作创造发明创新创制研制开发设计构思策划规划计划安排布置部署实施执行落实贯彻践行实践体验经历体会感悟领悟理解懂懂得知道知晓了解清楚明白透彻明晰清晰可见一目了然显而易见明摆着摆明了说漏嘴泄露走漏风声透露消息披露曝光揭发揭露揭穿戳穿拆穿捅破点破道破说破讲清说明解释阐明阐述论述论证</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United Kingdom Manchester</dc:title>
  <dc:creator/>
  <dc:language>en</dc:language>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