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Sydney</w:t>
      </w:r>
    </w:p>
    <w:bookmarkStart w:id="21" w:name="seminar-presentation-slides"/>
    <w:p>
      <w:pPr>
        <w:pStyle w:val="Heading1"/>
      </w:pPr>
      <w:r>
        <w:t xml:space="preserve">Seminar Presentation Slides</w:t>
      </w:r>
    </w:p>
    <w:bookmarkStart w:id="20" w:name="Xf91943b975c56c5c2c9316ce76fa59b8400ba9f"/>
    <w:p>
      <w:pPr>
        <w:pStyle w:val="Heading2"/>
      </w:pPr>
      <w:r>
        <w:t xml:space="preserve">The Role, Legacy, and Future of the Film Director in Australia Sydney</w:t>
      </w:r>
    </w:p>
    <w:p>
      <w:pPr>
        <w:pStyle w:val="FirstParagraph"/>
      </w:pPr>
      <w:r>
        <w:rPr>
          <w:bCs/>
          <w:b/>
        </w:rPr>
        <w:t xml:space="preserve">Presentation Date:</w:t>
      </w:r>
      <w:r>
        <w:t xml:space="preserve"> </w:t>
      </w:r>
      <w:r>
        <w:t xml:space="preserve">October 2023</w:t>
      </w:r>
      <w:r>
        <w:br/>
      </w:r>
      <w:r>
        <w:rPr>
          <w:bCs/>
          <w:b/>
        </w:rPr>
        <w:t xml:space="preserve">Venue:</w:t>
      </w:r>
      <w:r>
        <w:t xml:space="preserve"> </w:t>
      </w:r>
      <w:r>
        <w:t xml:space="preserve">Sydney Film Theatre, Australia</w:t>
      </w:r>
    </w:p>
    <w:bookmarkEnd w:id="20"/>
    <w:bookmarkEnd w:id="21"/>
    <w:p>
      <w:pPr>
        <w:pStyle w:val="BodyText"/>
      </w:pPr>
      <w:r>
        <w:t xml:space="preserve">Slide 1: Introduction to the Seminar Presentation Slides</w:t>
      </w:r>
    </w:p>
    <w:p>
      <w:pPr>
        <w:pStyle w:val="BodyText"/>
      </w:pPr>
      <w:r>
        <w:t xml:space="preserve">Welcome to this comprehensive seminar presentation slides document designed specifically for an audience in Australia Sydney. Today, we embark on a critical exploration of one of the most influential figures in cinema history: the Film Director. This presentation is not merely an academic exercise; it is a curated journey through the artistic, technical, and economic landscapes that have defined Australian cinema.</w:t>
      </w:r>
    </w:p>
    <w:p>
      <w:pPr>
        <w:pStyle w:val="BodyText"/>
      </w:pPr>
      <w:r>
        <w:t xml:space="preserve">As we gather here in Australia Sydney, a city that has emerged as a global hub for film production and cultural exchange, it is imperative to understand the local context of our discussion. The Film Director is not just a technician of light and shadow but a visionary leader who shapes narratives. In the unique environment of Australia Sydney, these directors have navigated post-colonial identities, indigenous storytelling rights, and international co-productions. This document serves as both an educational resource for film students in Australia Sydney and a reference point for industry professionals seeking to understand the trajectory of directorial excellence within this vibrant locale.</w:t>
      </w:r>
    </w:p>
    <w:p>
      <w:pPr>
        <w:pStyle w:val="BodyText"/>
      </w:pPr>
      <w:r>
        <w:t xml:space="preserve">Slide 2: The Historical Evolution of the Film Director in Australia</w:t>
      </w:r>
    </w:p>
    <w:p>
      <w:pPr>
        <w:numPr>
          <w:ilvl w:val="0"/>
          <w:numId w:val="1001"/>
        </w:numPr>
        <w:pStyle w:val="Compact"/>
      </w:pPr>
      <w:r>
        <w:rPr>
          <w:bCs/>
          <w:b/>
        </w:rPr>
        <w:t xml:space="preserve">The Early Years:</w:t>
      </w:r>
      <w:r>
        <w:t xml:space="preserve"> </w:t>
      </w:r>
      <w:r>
        <w:t xml:space="preserve">In the early days of cinema, the role of the Film Director was often conflated with that of a producer or cinematographer. However, as narrative structures became more complex in Sydney during the silent era, a distinct directorial voice began to emerge.</w:t>
      </w:r>
    </w:p>
    <w:p>
      <w:pPr>
        <w:numPr>
          <w:ilvl w:val="0"/>
          <w:numId w:val="1001"/>
        </w:numPr>
        <w:pStyle w:val="Compact"/>
      </w:pPr>
      <w:r>
        <w:rPr>
          <w:bCs/>
          <w:b/>
        </w:rPr>
        <w:t xml:space="preserve">The Australian New Wave:</w:t>
      </w:r>
      <w:r>
        <w:t xml:space="preserve"> </w:t>
      </w:r>
      <w:r>
        <w:t xml:space="preserve">The 1970s and 80s marked a pivotal shift for the Film Director in Australia. Under government funding initiatives like the Australian Film Development Corporation (AFDC), new voices rose from Australia Sydney and beyond. Directors such as Peter Weir, George Miller, and Bruce Beresford brought international acclaim to Australian cinema.</w:t>
      </w:r>
    </w:p>
    <w:p>
      <w:pPr>
        <w:numPr>
          <w:ilvl w:val="0"/>
          <w:numId w:val="1001"/>
        </w:numPr>
        <w:pStyle w:val="Compact"/>
      </w:pPr>
      <w:r>
        <w:rPr>
          <w:bCs/>
          <w:b/>
        </w:rPr>
        <w:t xml:space="preserve">Defining Identity:</w:t>
      </w:r>
      <w:r>
        <w:t xml:space="preserve"> </w:t>
      </w:r>
      <w:r>
        <w:t xml:space="preserve">These directors did not just make films; they defined what it meant to be an Australian filmmaker. They challenged American dominance by telling local stories with universal appeal. The seminar presentation slides highlight how this era established the Film Director as a cultural ambassador for Australia Sydney, projecting images of the landscape and social dynamics to the world.</w:t>
      </w:r>
    </w:p>
    <w:p>
      <w:pPr>
        <w:pStyle w:val="FirstParagraph"/>
      </w:pPr>
      <w:r>
        <w:t xml:space="preserve">Slide 3: The Artistic Vision of the Modern Film Director</w:t>
      </w:r>
    </w:p>
    <w:p>
      <w:pPr>
        <w:pStyle w:val="BodyText"/>
      </w:pPr>
      <w:r>
        <w:t xml:space="preserve">In contemporary Australia Sydney, the role of the Film Director has evolved into a multifaceted artistic endeavor. A modern director must possess not only creative intuition but also significant managerial acumen. They are responsible for interpreting screenplays, guiding actors, and collaborating closely with cinematographers to achieve a specific visual language.</w:t>
      </w:r>
    </w:p>
    <w:p>
      <w:pPr>
        <w:pStyle w:val="BodyText"/>
      </w:pPr>
      <w:r>
        <w:t xml:space="preserve">In our seminar presentation slides, we analyze how directors in Australia Sydney leverage the unique geography of the region. From the urban sprawl of Sydney’s harbour city to the rugged outback visible just beyond New South Wales borders, the landscape itself becomes a character. The Film Director must decide how to frame this environment. Do they use wide shots to emphasize isolation and vastness, or tight close-ups to highlight human connection amidst nature? This artistic decision-making process is central to the director's craft.</w:t>
      </w:r>
    </w:p>
    <w:p>
      <w:pPr>
        <w:pStyle w:val="BodyText"/>
      </w:pPr>
      <w:r>
        <w:t xml:space="preserve">Furthermore, the Film Director in Australia Sydney is increasingly tasked with decolonizing narrative perspectives. There is a growing emphasis on Indigenous storytelling, where directors work in partnership with First Nations communities. This shift requires sensitivity, collaboration, and a willingness to step back from traditional auteur theory to embrace collective authorship.</w:t>
      </w:r>
    </w:p>
    <w:p>
      <w:pPr>
        <w:pStyle w:val="BodyText"/>
      </w:pPr>
      <w:r>
        <w:t xml:space="preserve">Slide 4: Technical Mastery and Innovation</w:t>
      </w:r>
    </w:p>
    <w:p>
      <w:pPr>
        <w:numPr>
          <w:ilvl w:val="0"/>
          <w:numId w:val="1002"/>
        </w:numPr>
        <w:pStyle w:val="Compact"/>
      </w:pPr>
      <w:r>
        <w:rPr>
          <w:bCs/>
          <w:b/>
        </w:rPr>
        <w:t xml:space="preserve">Cinematography Collaboration:</w:t>
      </w:r>
      <w:r>
        <w:t xml:space="preserve">The relationship between the Film Director and the Director of Photography (DP) is symbiotic. In Australia Sydney, with its distinct natural light conditions, directors must adapt their shooting schedules to capture golden hour effectively.</w:t>
      </w:r>
    </w:p>
    <w:p>
      <w:pPr>
        <w:numPr>
          <w:ilvl w:val="0"/>
          <w:numId w:val="1002"/>
        </w:numPr>
        <w:pStyle w:val="Compact"/>
      </w:pPr>
      <w:r>
        <w:rPr>
          <w:bCs/>
          <w:b/>
        </w:rPr>
        <w:t xml:space="preserve">Sound Design:</w:t>
      </w:r>
      <w:r>
        <w:t xml:space="preserve">Australia is home to world-class sound stages and post-production facilities. The Film Director plays a crucial role in the auditory landscape of a film, ensuring that dialogue and ambient noise reflect the authenticity of the Australian accent and environment.</w:t>
      </w:r>
    </w:p>
    <w:p>
      <w:pPr>
        <w:numPr>
          <w:ilvl w:val="0"/>
          <w:numId w:val="1002"/>
        </w:numPr>
        <w:pStyle w:val="Compact"/>
      </w:pPr>
      <w:r>
        <w:rPr>
          <w:bCs/>
          <w:b/>
        </w:rPr>
        <w:t xml:space="preserve">Digital Transition:</w:t>
      </w:r>
      <w:r>
        <w:t xml:space="preserve">The seminar presentation slides also address the digital revolution. Directors in Australia Sydney are at the forefront of adopting virtual production techniques, especially with facilities like Fox Studios Sydney leading innovation in LED wall technologies. This allows for real-time visualization of CGI environments, giving the Film Director greater control over final outcomes.</w:t>
      </w:r>
    </w:p>
    <w:p>
      <w:pPr>
        <w:pStyle w:val="FirstParagraph"/>
      </w:pPr>
      <w:r>
        <w:t xml:space="preserve">Slide 5: The Economics of Directing in Australia Sydney</w:t>
      </w:r>
    </w:p>
    <w:p>
      <w:pPr>
        <w:pStyle w:val="BodyText"/>
      </w:pPr>
      <w:r>
        <w:t xml:space="preserve">The business side of filmmaking is inseparable from the creative process. In Australia Sydney, Film Directors operate within a complex economic framework influenced by government incentives, tax rebates, and international co-productions. Understanding these financial structures is vital for any aspiring director.</w:t>
      </w:r>
    </w:p>
    <w:p>
      <w:pPr>
        <w:numPr>
          <w:ilvl w:val="0"/>
          <w:numId w:val="1003"/>
        </w:numPr>
        <w:pStyle w:val="Compact"/>
      </w:pPr>
      <w:r>
        <w:rPr>
          <w:bCs/>
          <w:b/>
        </w:rPr>
        <w:t xml:space="preserve">Incentives:</w:t>
      </w:r>
      <w:r>
        <w:t xml:space="preserve">The Australian Government’s Location Grant and Producer Offset provide significant financial benefits. For the Film Director, this means more budget flexibility to experiment with visuals or secure high-caliber talent.</w:t>
      </w:r>
    </w:p>
    <w:p>
      <w:pPr>
        <w:numPr>
          <w:ilvl w:val="0"/>
          <w:numId w:val="1003"/>
        </w:numPr>
        <w:pStyle w:val="Compact"/>
      </w:pPr>
      <w:r>
        <w:rPr>
          <w:bCs/>
          <w:b/>
        </w:rPr>
        <w:t xml:space="preserve">Global Appeal:</w:t>
      </w:r>
      <w:r>
        <w:t xml:space="preserve">Australia Sydney has positioned itself as a gateway to the Asia-Pacific market. Directors who can navigate cross-cultural narratives often find greater success in securing international funding. This global perspective is a key component of the modern Film Director’s skill set in Australia Sydney.</w:t>
      </w:r>
    </w:p>
    <w:p>
      <w:pPr>
        <w:pStyle w:val="FirstParagraph"/>
      </w:pPr>
      <w:r>
        <w:t xml:space="preserve">Slide 6: Case Studies of Iconic Film Directors</w:t>
      </w:r>
    </w:p>
    <w:p>
      <w:pPr>
        <w:pStyle w:val="BodyText"/>
      </w:pPr>
      <w:r>
        <w:t xml:space="preserve">To illustrate the points made in these seminar presentation slides, we examine specific case studies of directors who have shaped the landscape in Australia Sydney.</w:t>
      </w:r>
    </w:p>
    <w:p>
      <w:pPr>
        <w:numPr>
          <w:ilvl w:val="0"/>
          <w:numId w:val="1004"/>
        </w:numPr>
        <w:pStyle w:val="Compact"/>
      </w:pPr>
      <w:r>
        <w:rPr>
          <w:bCs/>
          <w:b/>
        </w:rPr>
        <w:t xml:space="preserve">Cate Shortland:</w:t>
      </w:r>
      <w:r>
        <w:t xml:space="preserve">A prominent figure from Australia Sydney, Shortland’s work demonstrates a strong authorial voice. Her ability to blend intimate character studies with larger thematic concerns showcases the versatility required of contemporary Film Directors.</w:t>
      </w:r>
    </w:p>
    <w:p>
      <w:pPr>
        <w:numPr>
          <w:ilvl w:val="0"/>
          <w:numId w:val="1004"/>
        </w:numPr>
        <w:pStyle w:val="Compact"/>
      </w:pPr>
      <w:r>
        <w:rPr>
          <w:bCs/>
          <w:b/>
        </w:rPr>
        <w:t xml:space="preserve">Gareth Evans:</w:t>
      </w:r>
      <w:r>
        <w:t xml:space="preserve">Although known internationally for action cinema, Evans’ roots in Australian television and film highlight the diversity of directorial styles present in Australia Sydney. His work shows how local training grounds can produce globally competitive directors.</w:t>
      </w:r>
    </w:p>
    <w:p>
      <w:pPr>
        <w:numPr>
          <w:ilvl w:val="0"/>
          <w:numId w:val="1004"/>
        </w:numPr>
        <w:pStyle w:val="Compact"/>
      </w:pPr>
      <w:r>
        <w:rPr>
          <w:bCs/>
          <w:b/>
        </w:rPr>
        <w:t xml:space="preserve">Jacqui Morris:</w:t>
      </w:r>
      <w:r>
        <w:t xml:space="preserve">A pioneer for Indigenous women directors from Australia Sydney, Morris represents the new wave of storytelling that centers marginalized voices. Her work emphasizes community and tradition, offering a counter-narrative to mainstream Hollywood formulas.</w:t>
      </w:r>
    </w:p>
    <w:p>
      <w:pPr>
        <w:pStyle w:val="FirstParagraph"/>
      </w:pPr>
      <w:r>
        <w:t xml:space="preserve">Slide 7: Challenges and Opportunities for Future Directors</w:t>
      </w:r>
    </w:p>
    <w:p>
      <w:pPr>
        <w:pStyle w:val="BodyText"/>
      </w:pPr>
      <w:r>
        <w:t xml:space="preserve">The landscape for the Film Director in Australia Sydney is fraught with both challenges and opportunities. One significant challenge is the diversity of representation. While progress has been made, there remains a need for greater inclusion of women, Indigenous Australians, and multicultural backgrounds in directing roles.</w:t>
      </w:r>
    </w:p>
    <w:p>
      <w:pPr>
        <w:numPr>
          <w:ilvl w:val="0"/>
          <w:numId w:val="1005"/>
        </w:numPr>
        <w:pStyle w:val="Compact"/>
      </w:pPr>
      <w:r>
        <w:rPr>
          <w:bCs/>
          <w:b/>
        </w:rPr>
        <w:t xml:space="preserve">Diversity:</w:t>
      </w:r>
      <w:r>
        <w:t xml:space="preserve">The seminar presentation slides argue that true innovation comes from diverse perspectives. Film Directors who actively seek out varied voices enrich the storytelling palette available to Australia Sydney’s audience.</w:t>
      </w:r>
    </w:p>
    <w:p>
      <w:pPr>
        <w:numPr>
          <w:ilvl w:val="0"/>
          <w:numId w:val="1005"/>
        </w:numPr>
        <w:pStyle w:val="Compact"/>
      </w:pPr>
      <w:r>
        <w:rPr>
          <w:bCs/>
          <w:b/>
        </w:rPr>
        <w:t xml:space="preserve">Talent Retention:</w:t>
      </w:r>
      <w:r>
        <w:t xml:space="preserve">A major concern is retaining top talent within Australia rather than losing them to Hollywood or other international hubs. Initiatives in Australia Sydney aim to create sustainable career paths for Film Directors, ensuring that local stories remain locally told.</w:t>
      </w:r>
    </w:p>
    <w:p>
      <w:pPr>
        <w:numPr>
          <w:ilvl w:val="0"/>
          <w:numId w:val="1005"/>
        </w:numPr>
        <w:pStyle w:val="Compact"/>
      </w:pPr>
      <w:r>
        <w:rPr>
          <w:bCs/>
          <w:b/>
        </w:rPr>
        <w:t xml:space="preserve">Technological Disruption:</w:t>
      </w:r>
      <w:r>
        <w:t xml:space="preserve">The rise of streaming platforms presents both a threat and an opportunity. While theatrical releases may decline, the demand for high-quality content has never been higher. Film Directors in Australia Sydney are finding new avenues through series and digital media.</w:t>
      </w:r>
    </w:p>
    <w:p>
      <w:pPr>
        <w:pStyle w:val="FirstParagraph"/>
      </w:pPr>
      <w:r>
        <w:t xml:space="preserve">Slide 8: Conclusion</w:t>
      </w:r>
    </w:p>
    <w:p>
      <w:pPr>
        <w:pStyle w:val="BodyText"/>
      </w:pPr>
      <w:r>
        <w:t xml:space="preserve">In conclusion, this seminar presentation slides document has explored the multifaceted role of the Film Director within the context of Australia Sydney. From historical roots to modern innovations, directors have been instrumental in shaping Australian cinema’s global identity.</w:t>
      </w:r>
    </w:p>
    <w:p>
      <w:pPr>
        <w:pStyle w:val="BodyText"/>
      </w:pPr>
      <w:r>
        <w:t xml:space="preserve">The Film Director is not just a creator of images but a shaper of culture, economy, and technology. As we look to the future in Australia Sydney, it is clear that the next generation of directors will face new challenges but also unprecedented opportunities. They will likely be more globally connected, technologically proficient, and socially conscious than ever before.</w:t>
      </w:r>
    </w:p>
    <w:p>
      <w:pPr>
        <w:pStyle w:val="BodyText"/>
      </w:pPr>
      <w:r>
        <w:t xml:space="preserve">We encourage all attendees of this seminar in Australia Sydney to engage with these ideas. Whether you are a student aspiring to be a Film Director or an industry professional supporting creative talent, understanding the local and global dynamics is crucial. The spirit of innovation that defines Australia Sydney continues to inspire new directors who are ready to tell the next great stories.</w:t>
      </w:r>
    </w:p>
    <w:p>
      <w:pPr>
        <w:pStyle w:val="BodyText"/>
      </w:pPr>
      <w:r>
        <w:rPr>
          <w:iCs/>
          <w:i/>
        </w:rPr>
        <w:t xml:space="preserve">Thank you for your attention. Let us continue to support and champion the art of direction in our vibrant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Film Director in Australia, Sydney</dc:title>
  <dc:creator/>
  <dc:language>en</dc:language>
  <cp:keywords/>
  <dcterms:created xsi:type="dcterms:W3CDTF">2026-07-29T18:24:36Z</dcterms:created>
  <dcterms:modified xsi:type="dcterms:W3CDTF">2026-07-29T18:24:36Z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