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Munich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Architect of Vision: Mastering the Art and Industry as a Film Director in Germany Munich</w:t>
      </w:r>
    </w:p>
    <w:p>
      <w:pPr>
        <w:pStyle w:val="BodyText"/>
      </w:pPr>
      <w:r>
        <w:rPr>
          <w:bCs/>
          <w:b/>
        </w:rPr>
        <w:t xml:space="preserve">Date:</w:t>
      </w:r>
      <w:r>
        <w:t xml:space="preserve"> </w:t>
      </w:r>
      <w:r>
        <w:t xml:space="preserve">October 2023</w:t>
      </w:r>
    </w:p>
    <w:bookmarkEnd w:id="20"/>
    <w:bookmarkStart w:id="22" w:name="X87f6caebbff4fa1172deebd2b85b70fac33fb90"/>
    <w:p>
      <w:pPr>
        <w:pStyle w:val="Heading1"/>
      </w:pPr>
      <w:r>
        <w:t xml:space="preserve">Introduction to the Seminar Presentation Slides</w:t>
      </w:r>
    </w:p>
    <w:bookmarkStart w:id="21" w:name="welcome-to-our-comprehensive-study"/>
    <w:p>
      <w:pPr>
        <w:pStyle w:val="Heading2"/>
      </w:pPr>
      <w:r>
        <w:t xml:space="preserve">Welcome to Our Comprehensive Study</w:t>
      </w:r>
    </w:p>
    <w:p>
      <w:pPr>
        <w:pStyle w:val="FirstParagraph"/>
      </w:pPr>
      <w:r>
        <w:t xml:space="preserve">Welcome, students and industry professionals. Today we present a detailed seminar presentation slides document designed specifically for an academic and professional audience located in Germany Munich. The role of the Film Director is often romanticized as merely giving orders on set; however, in reality, it requires a complex blend of artistic vision, psychological leadership, technical expertise.</w:t>
      </w:r>
    </w:p>
    <w:p>
      <w:pPr>
        <w:pStyle w:val="BodyText"/>
      </w:pPr>
      <w:r>
        <w:t xml:space="preserve">Our goal with these Seminar Presentation Slides is to dissect the multifaceted responsibilities of a modern Film Director while contextualizing this role within the unique cultural and industrial landscape of Germany Munich. By understanding both the universal principles of directing and the specific nuances of this European hub, participants will gain actionable insights into navigating one of cinema’s most challenging professions.</w:t>
      </w:r>
    </w:p>
    <w:bookmarkEnd w:id="21"/>
    <w:bookmarkEnd w:id="22"/>
    <w:bookmarkStart w:id="24" w:name="X9d80d5869498e2de0d532e14c5ce14d5995f7cc"/>
    <w:p>
      <w:pPr>
        <w:pStyle w:val="Heading1"/>
      </w:pPr>
      <w:r>
        <w:t xml:space="preserve">The Core Definition: What is a Film Director?</w:t>
      </w:r>
    </w:p>
    <w:bookmarkStart w:id="23" w:name="beyond-commanding-the-set"/>
    <w:p>
      <w:pPr>
        <w:pStyle w:val="Heading2"/>
      </w:pPr>
      <w:r>
        <w:t xml:space="preserve">Beyond Commanding the Set</w:t>
      </w:r>
    </w:p>
    <w:p>
      <w:pPr>
        <w:pStyle w:val="FirstParagraph"/>
      </w:pPr>
      <w:r>
        <w:t xml:space="preserve">At its foundation, a Film Director serves as the primary creative force behind a motion picture. They are responsible for translating written scripts into visual stories. However, in our Seminar Presentation Slides, we emphasize that the director’s job extends far beyond technical execution.</w:t>
      </w:r>
    </w:p>
    <w:p>
      <w:pPr>
        <w:numPr>
          <w:ilvl w:val="0"/>
          <w:numId w:val="1001"/>
        </w:numPr>
        <w:pStyle w:val="Compact"/>
      </w:pPr>
      <w:r>
        <w:rPr>
          <w:bCs/>
          <w:b/>
        </w:rPr>
        <w:t xml:space="preserve">Creative Vision:</w:t>
      </w:r>
      <w:r>
        <w:t xml:space="preserve"> </w:t>
      </w:r>
      <w:r>
        <w:t xml:space="preserve">The director establishes the tone, style, and visual identity of the film.</w:t>
      </w:r>
    </w:p>
    <w:p>
      <w:pPr>
        <w:numPr>
          <w:ilvl w:val="0"/>
          <w:numId w:val="1001"/>
        </w:numPr>
        <w:pStyle w:val="Compact"/>
      </w:pPr>
      <w:r>
        <w:rPr>
          <w:bCs/>
          <w:b/>
        </w:rPr>
        <w:t xml:space="preserve">Narrative Structure:</w:t>
      </w:r>
      <w:r>
        <w:t xml:space="preserve"> </w:t>
      </w:r>
      <w:r>
        <w:t xml:space="preserve">They make critical decisions regarding pacing, editing choices in post-production.</w:t>
      </w:r>
    </w:p>
    <w:bookmarkEnd w:id="23"/>
    <w:bookmarkEnd w:id="24"/>
    <w:bookmarkStart w:id="26" w:name="the-director-as-a-leader"/>
    <w:p>
      <w:pPr>
        <w:pStyle w:val="Heading1"/>
      </w:pPr>
      <w:r>
        <w:t xml:space="preserve">The Director as a Leader</w:t>
      </w:r>
    </w:p>
    <w:bookmarkStart w:id="25" w:name="psychology-and-collaboration"/>
    <w:p>
      <w:pPr>
        <w:pStyle w:val="Heading2"/>
      </w:pPr>
      <w:r>
        <w:t xml:space="preserve">Psychology and Collaboration</w:t>
      </w:r>
    </w:p>
    <w:p>
      <w:pPr>
        <w:pStyle w:val="FirstParagraph"/>
      </w:pPr>
      <w:r>
        <w:t xml:space="preserve">A Film Director must possess exceptional interpersonal skills. They lead a diverse team comprising cinematographers, actors, production designers, and editors. Success in this role depends on the ability to inspire trust and foster creativity among collaborators.</w:t>
      </w:r>
    </w:p>
    <w:p>
      <w:pPr>
        <w:pStyle w:val="BodyText"/>
      </w:pPr>
      <w:r>
        <w:t xml:space="preserve">In our Seminar Presentation Slides, we highlight that directing is essentially managing human energy. The director must extract nuanced performances from actors while maintaining cohesion across departments. This requires empathy patience clear communication.</w:t>
      </w:r>
    </w:p>
    <w:bookmarkEnd w:id="25"/>
    <w:bookmarkEnd w:id="26"/>
    <w:bookmarkStart w:id="28" w:name="the-unique-landscape-of-germany-munich"/>
    <w:p>
      <w:pPr>
        <w:pStyle w:val="Heading1"/>
      </w:pPr>
      <w:r>
        <w:t xml:space="preserve">The Unique Landscape of Germany Munich</w:t>
      </w:r>
    </w:p>
    <w:bookmarkStart w:id="27" w:name="a-hub-of-cinematic-excellence"/>
    <w:p>
      <w:pPr>
        <w:pStyle w:val="Heading2"/>
      </w:pPr>
      <w:r>
        <w:t xml:space="preserve">A Hub of Cinematic Excellence</w:t>
      </w:r>
    </w:p>
    <w:p>
      <w:pPr>
        <w:pStyle w:val="FirstParagraph"/>
      </w:pPr>
      <w:r>
        <w:t xml:space="preserve">Why focus on Germany Munich? Munich stands as one of Europe’s most vital centers for film production. Unlike Berlin, which is often associated with experimental and indie cinema, the Bavarian capital hosts major studios like Bavaria Filmstudios and serves as a gateway to international co-productions.</w:t>
      </w:r>
    </w:p>
    <w:p>
      <w:pPr>
        <w:pStyle w:val="BodyText"/>
      </w:pPr>
      <w:r>
        <w:t xml:space="preserve">The region offers robust funding opportunities through institutions such as the Munich Film Office and various regional grant programs. For aspiring directors looking to build careers in Europe, understanding the specific ecosystem of Germany Munich is crucial for securing financing finding locations achieving distribution.</w:t>
      </w:r>
    </w:p>
    <w:bookmarkEnd w:id="27"/>
    <w:bookmarkEnd w:id="28"/>
    <w:bookmarkStart w:id="30" w:name="the-directors-role-in-germany-munich"/>
    <w:p>
      <w:pPr>
        <w:pStyle w:val="Heading1"/>
      </w:pPr>
      <w:r>
        <w:t xml:space="preserve">The Director’s Role in Germany Munich</w:t>
      </w:r>
    </w:p>
    <w:bookmarkStart w:id="29" w:name="navigating-local-regulations-and-culture"/>
    <w:p>
      <w:pPr>
        <w:pStyle w:val="Heading2"/>
      </w:pPr>
      <w:r>
        <w:t xml:space="preserve">Navigating Local Regulations and Culture</w:t>
      </w:r>
    </w:p>
    <w:p>
      <w:pPr>
        <w:pStyle w:val="FirstParagraph"/>
      </w:pPr>
      <w:r>
        <w:t xml:space="preserve">Directors working in this region must adhere to specific industry standards. In our Seminar Presentation Slides, we discuss how German labor laws and union regulations significantly impact the filming schedule. Understanding these legal frameworks is part of a director’s pre-production responsibility.</w:t>
      </w:r>
    </w:p>
    <w:p>
      <w:pPr>
        <w:numPr>
          <w:ilvl w:val="0"/>
          <w:numId w:val="1002"/>
        </w:numPr>
        <w:pStyle w:val="Compact"/>
      </w:pPr>
      <w:r>
        <w:t xml:space="preserve">Adhering to strict safety protocols on set.</w:t>
      </w:r>
    </w:p>
    <w:p>
      <w:pPr>
        <w:numPr>
          <w:ilvl w:val="0"/>
          <w:numId w:val="1002"/>
        </w:numPr>
        <w:pStyle w:val="Compact"/>
      </w:pPr>
      <w:r>
        <w:t xml:space="preserve">Navigating co-financing agreements with European broadcasters.</w:t>
      </w:r>
    </w:p>
    <w:bookmarkEnd w:id="29"/>
    <w:bookmarkEnd w:id="30"/>
    <w:bookmarkStart w:id="32" w:name="artistic-influences-in-the-region"/>
    <w:p>
      <w:pPr>
        <w:pStyle w:val="Heading1"/>
      </w:pPr>
      <w:r>
        <w:t xml:space="preserve">Artistic Influences in the Region</w:t>
      </w:r>
    </w:p>
    <w:bookmarkStart w:id="31" w:name="the-legacy-of-german-expressionism"/>
    <w:p>
      <w:pPr>
        <w:pStyle w:val="Heading2"/>
      </w:pPr>
      <w:r>
        <w:t xml:space="preserve">The Legacy of German Expressionism</w:t>
      </w:r>
    </w:p>
    <w:p>
      <w:pPr>
        <w:pStyle w:val="FirstParagraph"/>
      </w:pPr>
      <w:r>
        <w:t xml:space="preserve">Munich benefits from a rich artistic heritage that includes influences from the broader German film tradition. Directors here are often expected to bring depth and intellectual rigor to their work. The audience in Germany Munich appreciates nuanced storytelling.</w:t>
      </w:r>
    </w:p>
    <w:p>
      <w:pPr>
        <w:pStyle w:val="BodyText"/>
      </w:pPr>
      <w:r>
        <w:t xml:space="preserve">Our Seminar Presentation Slides suggest studying historical contexts like Expressionism when crafting visual styles in this region. Modern directors often blend classical techniques with contemporary narratives, creating a distinct aesthetic that resonates locally and internationally.</w:t>
      </w:r>
    </w:p>
    <w:bookmarkEnd w:id="31"/>
    <w:bookmarkEnd w:id="32"/>
    <w:bookmarkStart w:id="34" w:name="networking-and-industry-connections"/>
    <w:p>
      <w:pPr>
        <w:pStyle w:val="Heading1"/>
      </w:pPr>
      <w:r>
        <w:t xml:space="preserve">Networking and Industry Connections</w:t>
      </w:r>
    </w:p>
    <w:bookmarkStart w:id="33" w:name="the-munich-film-festival-fifo"/>
    <w:p>
      <w:pPr>
        <w:pStyle w:val="Heading2"/>
      </w:pPr>
      <w:r>
        <w:t xml:space="preserve">The Munich Film Festival (FiFo)</w:t>
      </w:r>
    </w:p>
    <w:p>
      <w:pPr>
        <w:pStyle w:val="FirstParagraph"/>
      </w:pPr>
      <w:r>
        <w:t xml:space="preserve">A significant aspect of being a successful director in Germany Munich involves active participation in the local festival scene. Events like the German Films Market during trade fairs provide platforms for showcasing work.</w:t>
      </w:r>
    </w:p>
    <w:bookmarkEnd w:id="33"/>
    <w:bookmarkEnd w:id="34"/>
    <w:bookmarkStart w:id="36" w:name="technical-resources-and-infrastructure"/>
    <w:p>
      <w:pPr>
        <w:pStyle w:val="Heading1"/>
      </w:pPr>
      <w:r>
        <w:t xml:space="preserve">Technical Resources and Infrastructure</w:t>
      </w:r>
    </w:p>
    <w:bookmarkStart w:id="35" w:name="leveraging-local-facilities"/>
    <w:p>
      <w:pPr>
        <w:pStyle w:val="Heading2"/>
      </w:pPr>
      <w:r>
        <w:t xml:space="preserve">Leveraging Local Facilities</w:t>
      </w:r>
    </w:p>
    <w:p>
      <w:pPr>
        <w:pStyle w:val="FirstParagraph"/>
      </w:pPr>
      <w:r>
        <w:t xml:space="preserve">Munich boasts state-of-the-art facilities. Directors must be familiar with these resources to maximize production value within budget constraints. This includes sound stages, green screen technologies, and post-production suites.</w:t>
      </w:r>
    </w:p>
    <w:bookmarkEnd w:id="35"/>
    <w:bookmarkEnd w:id="36"/>
    <w:bookmarkStart w:id="38" w:name="X50591d143082acda9ca40c16995c10c841f6836"/>
    <w:p>
      <w:pPr>
        <w:pStyle w:val="Heading1"/>
      </w:pPr>
      <w:r>
        <w:t xml:space="preserve">Challenges Faced by Directors in the Region</w:t>
      </w:r>
    </w:p>
    <w:bookmarkStart w:id="37" w:name="X775084e48a0683635fca9d60ceb3cdc1c83e9df"/>
    <w:p>
      <w:pPr>
        <w:pStyle w:val="Heading2"/>
      </w:pPr>
      <w:r>
        <w:t xml:space="preserve">Creative Constraints vs. Creative Freedom</w:t>
      </w:r>
    </w:p>
    <w:p>
      <w:pPr>
        <w:pStyle w:val="FirstParagraph"/>
      </w:pPr>
      <w:r>
        <w:t xml:space="preserve">While funding opportunities are abundant, they often come with expectations regarding content themes and cultural relevance. Directors must balance their artistic integrity with the desires of investors.</w:t>
      </w:r>
    </w:p>
    <w:bookmarkEnd w:id="37"/>
    <w:bookmarkEnd w:id="38"/>
    <w:bookmarkStart w:id="40" w:name="Xb579e5198ec31719a0b0b53a2aa78e6f7e39ce7"/>
    <w:p>
      <w:pPr>
        <w:pStyle w:val="Heading1"/>
      </w:pPr>
      <w:r>
        <w:t xml:space="preserve">The Future of Directing in Germany Munich</w:t>
      </w:r>
    </w:p>
    <w:bookmarkStart w:id="39" w:name="digital-transformation-and-global-reach"/>
    <w:p>
      <w:pPr>
        <w:pStyle w:val="Heading2"/>
      </w:pPr>
      <w:r>
        <w:t xml:space="preserve">Digital Transformation and Global Reach</w:t>
      </w:r>
    </w:p>
    <w:p>
      <w:pPr>
        <w:pStyle w:val="FirstParagraph"/>
      </w:pPr>
      <w:r>
        <w:t xml:space="preserve">The landscape is evolving rapidly. Digital streaming platforms are changing how films are distributed and consumed. Directors in Germany Munich must adapt to these shifts while maintaining high production standards.</w:t>
      </w:r>
    </w:p>
    <w:bookmarkEnd w:id="39"/>
    <w:bookmarkEnd w:id="40"/>
    <w:bookmarkStart w:id="42" w:name="X5ecdc98cf388be4767f967fe1316d5ac53b3045"/>
    <w:p>
      <w:pPr>
        <w:pStyle w:val="Heading1"/>
      </w:pPr>
      <w:r>
        <w:t xml:space="preserve">Conclusion of Seminar Presentation Slides</w:t>
      </w:r>
    </w:p>
    <w:bookmarkStart w:id="41" w:name="final-thoughts-on-the-film-director-role"/>
    <w:p>
      <w:pPr>
        <w:pStyle w:val="Heading2"/>
      </w:pPr>
      <w:r>
        <w:t xml:space="preserve">Final Thoughts on the Film Director Role</w:t>
      </w:r>
    </w:p>
    <w:p>
      <w:pPr>
        <w:pStyle w:val="FirstParagraph"/>
      </w:pPr>
      <w:r>
        <w:t xml:space="preserve">In conclusion, our Seminar Presentation Slides have illustrated that being a Film Director is a dynamic profession requiring diverse skills. Whether you are aiming to work in Hollywood or remain based in Germany Munich, mastering these fundamentals is essential.</w:t>
      </w:r>
    </w:p>
    <w:bookmarkEnd w:id="41"/>
    <w:bookmarkEnd w:id="42"/>
    <w:bookmarkStart w:id="44" w:name="qa-and-discussion"/>
    <w:p>
      <w:pPr>
        <w:pStyle w:val="Heading1"/>
      </w:pPr>
      <w:r>
        <w:t xml:space="preserve">Q&amp;A and Discussion</w:t>
      </w:r>
    </w:p>
    <w:bookmarkStart w:id="43" w:name="open-floor-for-questions"/>
    <w:p>
      <w:pPr>
        <w:pStyle w:val="Heading2"/>
      </w:pPr>
      <w:r>
        <w:t xml:space="preserve">Open Floor for Questions</w:t>
      </w:r>
    </w:p>
    <w:p>
      <w:pPr>
        <w:pStyle w:val="FirstParagraph"/>
      </w:pPr>
      <w:r>
        <w:t xml:space="preserve">We now open the floor for questions regarding the role of the Film Director specifically within the context of Germany Munich.</w:t>
      </w:r>
    </w:p>
    <w:bookmarkEnd w:id="43"/>
    <w:bookmarkEnd w:id="44"/>
    <w:bookmarkStart w:id="45" w:name="references-and-further-reading"/>
    <w:p>
      <w:pPr>
        <w:pStyle w:val="Heading1"/>
      </w:pPr>
      <w:r>
        <w:t xml:space="preserve">References and Further Reading</w:t>
      </w:r>
    </w:p>
    <w:p>
      <w:pPr>
        <w:numPr>
          <w:ilvl w:val="0"/>
          <w:numId w:val="1003"/>
        </w:numPr>
        <w:pStyle w:val="Compact"/>
      </w:pPr>
      <w:r>
        <w:t xml:space="preserve">Bavarian Film Promotion Guidelines</w:t>
      </w:r>
    </w:p>
    <w:p>
      <w:pPr>
        <w:numPr>
          <w:ilvl w:val="0"/>
          <w:numId w:val="1003"/>
        </w:numPr>
        <w:pStyle w:val="Compact"/>
      </w:pPr>
      <w:r>
        <w:t xml:space="preserve">The Art of Directing by Steven Berkoff</w:t>
      </w:r>
    </w:p>
    <w:p>
      <w:pPr>
        <w:numPr>
          <w:ilvl w:val="0"/>
          <w:numId w:val="1003"/>
        </w:numPr>
        <w:pStyle w:val="Compact"/>
      </w:pPr>
      <w:r>
        <w:t xml:space="preserve">Munich Film Office Industry Reports</w:t>
      </w:r>
    </w:p>
    <w:bookmarkEnd w:id="45"/>
    <w:bookmarkStart w:id="46" w:name="contact-information"/>
    <w:p>
      <w:pPr>
        <w:pStyle w:val="Heading1"/>
      </w:pPr>
      <w:r>
        <w:t xml:space="preserve">Contact Information</w:t>
      </w:r>
    </w:p>
    <w:p>
      <w:pPr>
        <w:pStyle w:val="FirstParagraph"/>
      </w:pPr>
      <w:r>
        <w:t xml:space="preserve">Thank you for attending this Seminar Presentation Slides session. For further details on studying directing in Germany Munich, please contact the department head.</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Film Director in Germany Munich</dc:title>
  <dc:creator/>
  <dc:language>en</dc:language>
  <cp:keywords/>
  <dcterms:created xsi:type="dcterms:W3CDTF">2026-07-29T20:31:52Z</dcterms:created>
  <dcterms:modified xsi:type="dcterms:W3CDTF">2026-07-29T20:31:52Z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