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Kyoto</w:t>
      </w:r>
    </w:p>
    <w:bookmarkStart w:id="28" w:name="X89f537fb2aba24d4b284b09d1ce374bd6042add"/>
    <w:p>
      <w:pPr>
        <w:pStyle w:val="Heading1"/>
      </w:pPr>
      <w:r>
        <w:t xml:space="preserve">Seminar Presentation Slides: The Film Director as Cultural Architect in Japan Kyoto</w:t>
      </w:r>
    </w:p>
    <w:bookmarkStart w:id="20" w:name="Xe98267f340f3f0002eed4a38d4b2bb1b54debe5"/>
    <w:p>
      <w:pPr>
        <w:pStyle w:val="Heading2"/>
      </w:pPr>
      <w:r>
        <w:t xml:space="preserve">Welcome and Introduction to the Seminar Presentation Slides</w:t>
      </w:r>
    </w:p>
    <w:p>
      <w:pPr>
        <w:pStyle w:val="FirstParagraph"/>
      </w:pPr>
      <w:r>
        <w:t xml:space="preserve">Welcome, esteemed colleagues, students, and cinema enthusiasts. This document serves as the comprehensive text for our upcoming</w:t>
      </w:r>
      <w:r>
        <w:t xml:space="preserve"> </w:t>
      </w:r>
      <w:r>
        <w:t xml:space="preserve">Seminar Presentation Slides</w:t>
      </w:r>
      <w:r>
        <w:t xml:space="preserve">. Today, we embark on a journey that bridges the ancient artistic heritage of East Asia with the modern language of cinematic storytelling. Our focal point is not merely the technical aspect of filmmaking, but specifically explores the role and responsibility of the</w:t>
      </w:r>
      <w:r>
        <w:t xml:space="preserve"> </w:t>
      </w:r>
      <w:r>
        <w:t xml:space="preserve">Film Director</w:t>
      </w:r>
      <w:r>
        <w:t xml:space="preserve"> </w:t>
      </w:r>
      <w:r>
        <w:t xml:space="preserve">within one of Japan's most culturally significant cities:</w:t>
      </w:r>
      <w:r>
        <w:t xml:space="preserve"> </w:t>
      </w:r>
      <w:r>
        <w:t xml:space="preserve">Japan Kyoto</w:t>
      </w:r>
      <w:r>
        <w:t xml:space="preserve">.</w:t>
      </w:r>
    </w:p>
    <w:p>
      <w:pPr>
        <w:pStyle w:val="BodyText"/>
      </w:pPr>
      <w:r>
        <w:t xml:space="preserve">Kyoto is often described as a living museum. For a director, it is not just a location; it is an active participant in the narrative. In this presentation, we will dissect how the unique atmospheric pressure of historical preservation interacts with creative freedom. We aim to demonstrate that directing in Kyoto requires a distinct sensitivity, one that differs vastly from directing in modern hubs like Tokyo or Los Angeles.</w:t>
      </w:r>
    </w:p>
    <w:bookmarkEnd w:id="20"/>
    <w:bookmarkStart w:id="21" w:name="the-unique-landscape-of-japan-kyoto"/>
    <w:p>
      <w:pPr>
        <w:pStyle w:val="Heading2"/>
      </w:pPr>
      <w:r>
        <w:t xml:space="preserve">The Unique Landscape of Japan Kyoto</w:t>
      </w:r>
    </w:p>
    <w:p>
      <w:pPr>
        <w:pStyle w:val="FirstParagraph"/>
      </w:pPr>
      <w:r>
        <w:t xml:space="preserve">To understand the work of the</w:t>
      </w:r>
      <w:r>
        <w:t xml:space="preserve"> </w:t>
      </w:r>
      <w:r>
        <w:t xml:space="preserve">Film Director</w:t>
      </w:r>
      <w:r>
        <w:t xml:space="preserve">, one must first understand the canvas upon which they paint. Japan Kyoto is defined by its meticulous preservation of history. From the wooden machiya townhouses to the serene Zen rock gardens, every corner tells a story that spans centuries. Unlike other cities where modernity often overwrites tradition, Kyoto exists in a state of delicate equilibrium between the old and the new.</w:t>
      </w:r>
    </w:p>
    <w:p>
      <w:pPr>
        <w:pStyle w:val="BodyText"/>
      </w:pPr>
      <w:r>
        <w:t xml:space="preserve">For our seminar participants, it is crucial to recognize that this environment imposes specific constraints and offers unique opportunities. The streets are narrow, the architecture is fragile, and there is an overwhelming sense of public scrutiny regarding how outsiders represent local heritage. Therefore, a director cannot simply impose their vision; they must collaborate with the city itself. The visual language of</w:t>
      </w:r>
      <w:r>
        <w:t xml:space="preserve"> </w:t>
      </w:r>
      <w:r>
        <w:t xml:space="preserve">Japan Kyoto</w:t>
      </w:r>
      <w:r>
        <w:t xml:space="preserve"> </w:t>
      </w:r>
      <w:r>
        <w:t xml:space="preserve">demands respect for silence, shadow (ma), and seasonal change (kigo). These elements become characters in their own right, guiding the pacing and emotional tone of any film produced within these boundaries.</w:t>
      </w:r>
    </w:p>
    <w:bookmarkEnd w:id="21"/>
    <w:bookmarkStart w:id="22" w:name="Xaa2655f5fe4b55fa40a3fa2f01f3786a75dcff5"/>
    <w:p>
      <w:pPr>
        <w:pStyle w:val="Heading2"/>
      </w:pPr>
      <w:r>
        <w:t xml:space="preserve">The Role of the Film Director: Beyond Technical Skill</w:t>
      </w:r>
    </w:p>
    <w:p>
      <w:pPr>
        <w:pStyle w:val="FirstParagraph"/>
      </w:pPr>
      <w:r>
        <w:t xml:space="preserve">In conventional cinema theory, a director is often viewed as the ultimate authority on set. However, in the context of our discussion regarding this specific region, we must redefine this role. The</w:t>
      </w:r>
      <w:r>
        <w:t xml:space="preserve"> </w:t>
      </w:r>
      <w:r>
        <w:t xml:space="preserve">Film Director</w:t>
      </w:r>
      <w:r>
        <w:t xml:space="preserve"> </w:t>
      </w:r>
      <w:r>
        <w:t xml:space="preserve">here acts less like a general and more like a diplomat or a shaman. They must mediate between modern production demands and traditional social etiquette.</w:t>
      </w:r>
    </w:p>
    <w:p>
      <w:pPr>
        <w:pStyle w:val="BodyText"/>
      </w:pPr>
      <w:r>
        <w:t xml:space="preserve">This involves deep cultural literacy. A director working in this area must understand the nuances of hierarchy, group harmony (wa), and aesthetic minimalism. If a director fails to grasp these concepts, the film may suffer from an authentic disconnect. The audience can sense when a filmmaker is treating culture as mere backdrop rather than integral substance. Thus, the</w:t>
      </w:r>
      <w:r>
        <w:t xml:space="preserve"> </w:t>
      </w:r>
      <w:r>
        <w:t xml:space="preserve">Film Director</w:t>
      </w:r>
      <w:r>
        <w:t xml:space="preserve"> </w:t>
      </w:r>
      <w:r>
        <w:t xml:space="preserve">must possess the humility to listen before they speak, and observe before they shoot.</w:t>
      </w:r>
    </w:p>
    <w:bookmarkEnd w:id="22"/>
    <w:bookmarkStart w:id="23" w:name="X6fa61f03d5e78b893933237604a3c32da98e5b0"/>
    <w:p>
      <w:pPr>
        <w:pStyle w:val="Heading2"/>
      </w:pPr>
      <w:r>
        <w:t xml:space="preserve">Aesthetic Philosophy: Embracing Ma and Wabi-Sabi</w:t>
      </w:r>
    </w:p>
    <w:p>
      <w:pPr>
        <w:pStyle w:val="FirstParagraph"/>
      </w:pPr>
      <w:r>
        <w:t xml:space="preserve">The aesthetic principles governing</w:t>
      </w:r>
      <w:r>
        <w:t xml:space="preserve"> </w:t>
      </w:r>
      <w:r>
        <w:t xml:space="preserve">Japan Kyoto</w:t>
      </w:r>
      <w:r>
        <w:t xml:space="preserve"> </w:t>
      </w:r>
      <w:r>
        <w:t xml:space="preserve">are rooted in traditional Japanese arts. Two concepts are paramount for the director to master: 'Ma' and 'Wabi-sabi'. 'Ma' refers to negative space or the pause between actions. In a city filled with intricate details, knowing what not to show is as important as showing everything.</w:t>
      </w:r>
    </w:p>
    <w:p>
      <w:pPr>
        <w:pStyle w:val="BodyText"/>
      </w:pPr>
      <w:r>
        <w:t xml:space="preserve">'Wabi-sabi' is the acceptance of transience and imperfection. Many films set in Kyoto celebrate decaying wood, moss-covered stones, and fading light. The</w:t>
      </w:r>
      <w:r>
        <w:t xml:space="preserve"> </w:t>
      </w:r>
      <w:r>
        <w:t xml:space="preserve">Film Director</w:t>
      </w:r>
      <w:r>
        <w:t xml:space="preserve"> </w:t>
      </w:r>
      <w:r>
        <w:t xml:space="preserve">must utilize natural lighting heavily, often relying on the soft diffusion of sunlight through shoji screens rather than harsh artificial setups. This approach not only respects the physical environment but also creates an ethereal mood that is distinctly Japanese. In our seminar analysis, we will look at case studies where directors used these aesthetic tools to elevate emotional narratives beyond simple dialogue.</w:t>
      </w:r>
    </w:p>
    <w:bookmarkEnd w:id="23"/>
    <w:bookmarkStart w:id="24" w:name="X7b5c4c6e4e5887b968f44fd3092bf3b159a1743"/>
    <w:p>
      <w:pPr>
        <w:pStyle w:val="Heading2"/>
      </w:pPr>
      <w:r>
        <w:t xml:space="preserve">Navigating Logistics and Community Relations</w:t>
      </w:r>
    </w:p>
    <w:p>
      <w:pPr>
        <w:pStyle w:val="FirstParagraph"/>
      </w:pPr>
      <w:r>
        <w:t xml:space="preserve">The practical aspect of directing in this region cannot be overstated. Getting permits for filming in</w:t>
      </w:r>
      <w:r>
        <w:t xml:space="preserve"> </w:t>
      </w:r>
      <w:r>
        <w:t xml:space="preserve">Japan Kyoto</w:t>
      </w:r>
      <w:r>
        <w:t xml:space="preserve"> </w:t>
      </w:r>
      <w:r>
        <w:t xml:space="preserve">is a rigorous process that tests the patience and organizational skills of any production team. Unlike open public squares in Western cities, many locations here are private residences or sacred grounds.</w:t>
      </w:r>
    </w:p>
    <w:p>
      <w:pPr>
        <w:pStyle w:val="BodyText"/>
      </w:pPr>
      <w:r>
        <w:t xml:space="preserve">The director must build strong relationships with local residents, business owners, and shrine priests. Trust is currency. If a director disrupts the daily rhythm of a neighborhood—perhaps by blocking access to a temple or causing noise pollution during meditation hours—the entire project may be halted. Therefore, part of the director's job description involves community engagement long before cameras start rolling. This collaborative approach ensures that the film reflects positively on the city, fostering goodwill for future productions.</w:t>
      </w:r>
    </w:p>
    <w:bookmarkEnd w:id="24"/>
    <w:bookmarkStart w:id="25" w:name="cinematic-case-studies-from-japan-kyoto"/>
    <w:p>
      <w:pPr>
        <w:pStyle w:val="Heading2"/>
      </w:pPr>
      <w:r>
        <w:t xml:space="preserve">Cinematic Case Studies from Japan Kyoto</w:t>
      </w:r>
    </w:p>
    <w:p>
      <w:pPr>
        <w:pStyle w:val="FirstParagraph"/>
      </w:pPr>
      <w:r>
        <w:t xml:space="preserve">To illustrate these points, we will analyze several seminal works directed by masters who have mastered this balance. We will examine how directors utilized the Gion district to create tension in mystery dramas, and how the Arashiyama bamboo groves provided a metaphorical corridor for transformation in coming-of-age stories.</w:t>
      </w:r>
    </w:p>
    <w:p>
      <w:pPr>
        <w:pStyle w:val="BodyText"/>
      </w:pPr>
      <w:r>
        <w:t xml:space="preserve">One specific example we will discuss is the interplay between sound and silence. The acoustic properties of Kyoto’s wooden structures absorb sound differently than concrete cities, influencing how dialogue is mixed and directed. The</w:t>
      </w:r>
      <w:r>
        <w:t xml:space="preserve"> </w:t>
      </w:r>
      <w:r>
        <w:t xml:space="preserve">Film Director</w:t>
      </w:r>
      <w:r>
        <w:t xml:space="preserve"> </w:t>
      </w:r>
      <w:r>
        <w:t xml:space="preserve">must be aware that a whisper in a Kyoto tea house carries more weight than it would in an urban apartment due to the surrounding quietude. This auditory landscape shapes the performance of actors and the editing rhythm of the final cut.</w:t>
      </w:r>
    </w:p>
    <w:bookmarkEnd w:id="25"/>
    <w:bookmarkStart w:id="26" w:name="Xa2be212fc52361c815617d46368400b25fd7713"/>
    <w:p>
      <w:pPr>
        <w:pStyle w:val="Heading2"/>
      </w:pPr>
      <w:r>
        <w:t xml:space="preserve">The Modern Challenge: Globalization vs. Tradition</w:t>
      </w:r>
    </w:p>
    <w:p>
      <w:pPr>
        <w:pStyle w:val="FirstParagraph"/>
      </w:pPr>
      <w:r>
        <w:t xml:space="preserve">In recent years, global streaming platforms have increased demand for content from</w:t>
      </w:r>
      <w:r>
        <w:t xml:space="preserve"> </w:t>
      </w:r>
      <w:r>
        <w:t xml:space="preserve">Japan Kyoto</w:t>
      </w:r>
      <w:r>
        <w:t xml:space="preserve">. While this brings economic benefits, it also threatens to homogenize the local aesthetic. Directors face the challenge of catering to international tastes without stripping away the authentic cultural specificity that makes these films unique.</w:t>
      </w:r>
    </w:p>
    <w:p>
      <w:pPr>
        <w:pStyle w:val="BodyText"/>
      </w:pPr>
      <w:r>
        <w:t xml:space="preserve">The seminar will argue that authenticity is not a barrier to global success; it is an asset. Audiences are increasingly hungry for genuine cultural experiences rather than generic settings dressed up as Japan. The</w:t>
      </w:r>
      <w:r>
        <w:t xml:space="preserve"> </w:t>
      </w:r>
      <w:r>
        <w:t xml:space="preserve">Film Director</w:t>
      </w:r>
      <w:r>
        <w:t xml:space="preserve"> </w:t>
      </w:r>
      <w:r>
        <w:t xml:space="preserve">must therefore be a guardian of local identity, ensuring that stories told in Kyoto remain deeply rooted in the soil of</w:t>
      </w:r>
      <w:r>
        <w:t xml:space="preserve"> </w:t>
      </w:r>
      <w:r>
        <w:t xml:space="preserve">Japan Kyoto</w:t>
      </w:r>
      <w:r>
        <w:t xml:space="preserve">, even when they appeal to a worldwide audience.</w:t>
      </w:r>
    </w:p>
    <w:bookmarkEnd w:id="26"/>
    <w:bookmarkStart w:id="27" w:name="X1857d1deed5fba08419963d49789b070ee955a0"/>
    <w:p>
      <w:pPr>
        <w:pStyle w:val="Heading2"/>
      </w:pPr>
      <w:r>
        <w:t xml:space="preserve">Conclusion: The Director as Cultural Steward</w:t>
      </w:r>
    </w:p>
    <w:p>
      <w:pPr>
        <w:pStyle w:val="FirstParagraph"/>
      </w:pPr>
      <w:r>
        <w:t xml:space="preserve">In conclusion, directing cinema in this historic Japanese city is a profound responsibility. It requires technical expertise, but more importantly, it demands cultural intelligence and emotional sensitivity. The</w:t>
      </w:r>
      <w:r>
        <w:t xml:space="preserve"> </w:t>
      </w:r>
      <w:r>
        <w:t xml:space="preserve">Film Director</w:t>
      </w:r>
      <w:r>
        <w:t xml:space="preserve"> </w:t>
      </w:r>
      <w:r>
        <w:t xml:space="preserve">becomes a steward of the city’s narrative legacy.</w:t>
      </w:r>
    </w:p>
    <w:p>
      <w:pPr>
        <w:pStyle w:val="BodyText"/>
      </w:pPr>
      <w:r>
        <w:t xml:space="preserve">We hope these</w:t>
      </w:r>
      <w:r>
        <w:t xml:space="preserve"> </w:t>
      </w:r>
      <w:r>
        <w:t xml:space="preserve">Seminar Presentation Slides</w:t>
      </w:r>
      <w:r>
        <w:t xml:space="preserve"> </w:t>
      </w:r>
      <w:r>
        <w:t xml:space="preserve">have provided you with a deeper appreciation for the complexities involved in filmmaking within this unique environment. By respecting the history, aesthetics, and community of</w:t>
      </w:r>
      <w:r>
        <w:t xml:space="preserve"> </w:t>
      </w:r>
      <w:r>
        <w:t xml:space="preserve">Japan Kyoto</w:t>
      </w:r>
      <w:r>
        <w:t xml:space="preserve">, directors can create works that are not only cinematically compelling but also culturally resonant.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Film Director in Japan Kyoto</dc:title>
  <dc:creator/>
  <dc:language>en</dc:language>
  <cp:keywords/>
  <dcterms:created xsi:type="dcterms:W3CDTF">2026-07-30T00:34:24Z</dcterms:created>
  <dcterms:modified xsi:type="dcterms:W3CDTF">2026-07-30T00:34:24Z</dcterms:modified>
</cp:coreProperties>
</file>

<file path=docProps/custom.xml><?xml version="1.0" encoding="utf-8"?>
<Properties xmlns="http://schemas.openxmlformats.org/officeDocument/2006/custom-properties" xmlns:vt="http://schemas.openxmlformats.org/officeDocument/2006/docPropsVTypes"/>
</file>