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Qatar</w:t>
      </w:r>
      <w:r>
        <w:t xml:space="preserve"> </w:t>
      </w:r>
      <w:r>
        <w:t xml:space="preserve">Doha</w:t>
      </w:r>
    </w:p>
    <w:bookmarkStart w:id="20" w:name="X2d90ae56b7cd53eb51d5229c81d1516ff5c579e"/>
    <w:p>
      <w:pPr>
        <w:pStyle w:val="Heading1"/>
      </w:pPr>
      <w:r>
        <w:t xml:space="preserve">Seminar Presentation Slides: The Modern Film Director</w:t>
      </w:r>
    </w:p>
    <w:p>
      <w:pPr>
        <w:pStyle w:val="FirstParagraph"/>
      </w:pPr>
      <w:r>
        <w:rPr>
          <w:bCs/>
          <w:b/>
        </w:rPr>
        <w:t xml:space="preserve">Title:</w:t>
      </w:r>
      <w:r>
        <w:t xml:space="preserve">The Art of Direction in the Age of Global Cinema: A Focus on Qatar Doha</w:t>
      </w:r>
    </w:p>
    <w:p>
      <w:pPr>
        <w:pStyle w:val="BodyText"/>
      </w:pPr>
      <w:r>
        <w:rPr>
          <w:bCs/>
          <w:b/>
        </w:rPr>
        <w:t xml:space="preserve">Purpose:</w:t>
      </w:r>
      <w:r>
        <w:t xml:space="preserve">This document serves as a comprehensive guide for seminar participants to understand the pivotal role of the</w:t>
      </w:r>
      <w:r>
        <w:t xml:space="preserve"> </w:t>
      </w:r>
      <w:r>
        <w:t xml:space="preserve">Film Director</w:t>
      </w:r>
      <w:r>
        <w:t xml:space="preserve"> </w:t>
      </w:r>
      <w:r>
        <w:t xml:space="preserve">and how this profession intersects with cultural development, particularly within emerging hubs like</w:t>
      </w:r>
      <w:r>
        <w:t xml:space="preserve"> </w:t>
      </w:r>
      <w:r>
        <w:t xml:space="preserve">Qatar Doha</w:t>
      </w:r>
      <w:r>
        <w:t xml:space="preserve">. By analyzing creative leadership through the lens of regional cinema, we aim to highlight opportunities for artistic expression and international collaboration.</w:t>
      </w:r>
    </w:p>
    <w:bookmarkEnd w:id="20"/>
    <w:p>
      <w:pPr>
        <w:pStyle w:val="BodyText"/>
      </w:pPr>
      <w:r>
        <w:br/>
      </w:r>
      <w:r>
        <w:br/>
      </w:r>
    </w:p>
    <w:bookmarkStart w:id="21" w:name="Xa9c4f41ec7599824ad0623dc239626ad5495ff8"/>
    <w:p>
      <w:pPr>
        <w:pStyle w:val="Heading1"/>
      </w:pPr>
      <w:r>
        <w:t xml:space="preserve">Slide 1: Introduction to Seminar Presentation Slides</w:t>
      </w:r>
    </w:p>
    <w:p>
      <w:pPr>
        <w:pStyle w:val="FirstParagraph"/>
      </w:pPr>
      <w:r>
        <w:t xml:space="preserve">Welcome to this specialized seminar. The format of these</w:t>
      </w:r>
      <w:r>
        <w:t xml:space="preserve"> </w:t>
      </w:r>
      <w:r>
        <w:t xml:space="preserve">Seminar Presentation Slides</w:t>
      </w:r>
      <w:r>
        <w:t xml:space="preserve"> </w:t>
      </w:r>
      <w:r>
        <w:t xml:space="preserve">is designed to facilitate deep learning and interactive discussion. We are not merely discussing a job title; we are exploring the architecture of storytelling. A</w:t>
      </w:r>
      <w:r>
        <w:t xml:space="preserve"> </w:t>
      </w:r>
      <w:r>
        <w:t xml:space="preserve">Film Director</w:t>
      </w:r>
      <w:r>
        <w:t xml:space="preserve"> </w:t>
      </w:r>
      <w:r>
        <w:t xml:space="preserve">acts as the chief visionary, translating a written script into a visual and auditory experience that resonates with audiences across borders. In this session, we will examine how directors wield creative authority, manage large teams of collaborators, and maintain narrative coherence.</w:t>
      </w:r>
    </w:p>
    <w:p>
      <w:pPr>
        <w:pStyle w:val="BodyText"/>
      </w:pPr>
      <w:r>
        <w:t xml:space="preserve">Furthermore, we are contextualizing this global discussion within the specific cultural and industrial landscape of</w:t>
      </w:r>
      <w:r>
        <w:t xml:space="preserve"> </w:t>
      </w:r>
      <w:r>
        <w:t xml:space="preserve">Qatar Doha</w:t>
      </w:r>
      <w:r>
        <w:t xml:space="preserve">. As a city rapidly expanding its media infrastructure through entities like Qatar Foundation and MBC Group, the demand for skilled direction is growing. Our goal is to bridge international cinematic theory with local application.</w:t>
      </w:r>
    </w:p>
    <w:bookmarkEnd w:id="21"/>
    <w:p>
      <w:pPr>
        <w:pStyle w:val="BodyText"/>
      </w:pPr>
      <w:r>
        <w:br/>
      </w:r>
      <w:r>
        <w:br/>
      </w:r>
    </w:p>
    <w:bookmarkStart w:id="22" w:name="X0c56d1151d352b6cf7796bc97d5d34f9e175cda"/>
    <w:p>
      <w:pPr>
        <w:pStyle w:val="Heading1"/>
      </w:pPr>
      <w:r>
        <w:t xml:space="preserve">Slide 2: Defining the Role of a Film Director</w:t>
      </w:r>
    </w:p>
    <w:p>
      <w:pPr>
        <w:pStyle w:val="FirstParagraph"/>
      </w:pPr>
      <w:r>
        <w:t xml:space="preserve">To understand cinema, one must first respect the director. The</w:t>
      </w:r>
      <w:r>
        <w:t xml:space="preserve"> </w:t>
      </w:r>
      <w:r>
        <w:t xml:space="preserve">Film Director</w:t>
      </w:r>
      <w:r>
        <w:t xml:space="preserve"> </w:t>
      </w:r>
      <w:r>
        <w:t xml:space="preserve">is often described as the "author" of the film (or auteur). Their responsibilities extend far beyond simply telling actors where to stand. They are responsible for:</w:t>
      </w:r>
    </w:p>
    <w:p>
      <w:pPr>
        <w:numPr>
          <w:ilvl w:val="0"/>
          <w:numId w:val="1001"/>
        </w:numPr>
        <w:pStyle w:val="Compact"/>
      </w:pPr>
      <w:r>
        <w:rPr>
          <w:bCs/>
          <w:b/>
        </w:rPr>
        <w:t xml:space="preserve">Vision and Tone:</w:t>
      </w:r>
      <w:r>
        <w:t xml:space="preserve"> </w:t>
      </w:r>
      <w:r>
        <w:t xml:space="preserve">Establishing the emotional and stylistic backbone of the project.</w:t>
      </w:r>
    </w:p>
    <w:p>
      <w:pPr>
        <w:numPr>
          <w:ilvl w:val="0"/>
          <w:numId w:val="1001"/>
        </w:numPr>
        <w:pStyle w:val="Compact"/>
      </w:pPr>
      <w:r>
        <w:t xml:space="preserve">Casting: Selecting performers who embody the characters authentically.</w:t>
      </w:r>
    </w:p>
    <w:p>
      <w:pPr>
        <w:numPr>
          <w:ilvl w:val="0"/>
          <w:numId w:val="1001"/>
        </w:numPr>
        <w:pStyle w:val="Compact"/>
      </w:pPr>
      <w:r>
        <w:t xml:space="preserve">Mise-en-scène: Overseeing lighting, set design, costumes, and camera angles to create a cohesive visual world.</w:t>
      </w:r>
    </w:p>
    <w:p>
      <w:pPr>
        <w:numPr>
          <w:ilvl w:val="0"/>
          <w:numId w:val="1001"/>
        </w:numPr>
        <w:pStyle w:val="Compact"/>
      </w:pPr>
      <w:r>
        <w:t xml:space="preserve">Editing Rhythm: Collaborating with editors during post-production to shape the pacing of the narrative.</w:t>
      </w:r>
    </w:p>
    <w:p>
      <w:pPr>
        <w:pStyle w:val="FirstParagraph"/>
      </w:pPr>
      <w:r>
        <w:t xml:space="preserve">In a</w:t>
      </w:r>
      <w:r>
        <w:t xml:space="preserve"> </w:t>
      </w:r>
      <w:r>
        <w:t xml:space="preserve">Seminar Presentation Slides</w:t>
      </w:r>
      <w:r>
        <w:t xml:space="preserve"> </w:t>
      </w:r>
      <w:r>
        <w:t xml:space="preserve">context, it is crucial for students and industry professionals alike to recognize that direction is fundamentally about communication. The director must communicate complex ideas to hundreds of crew members, ensuring everyone moves toward a singular artistic goal.</w:t>
      </w:r>
    </w:p>
    <w:bookmarkEnd w:id="22"/>
    <w:p>
      <w:pPr>
        <w:pStyle w:val="BodyText"/>
      </w:pPr>
      <w:r>
        <w:br/>
      </w:r>
      <w:r>
        <w:br/>
      </w:r>
    </w:p>
    <w:bookmarkStart w:id="23" w:name="X394370cc83c8a1b252345204125cb8a25b1eb99"/>
    <w:p>
      <w:pPr>
        <w:pStyle w:val="Heading1"/>
      </w:pPr>
      <w:r>
        <w:t xml:space="preserve">Slide 3: The Cultural Context of Qatar Doha</w:t>
      </w:r>
    </w:p>
    <w:p>
      <w:pPr>
        <w:pStyle w:val="FirstParagraph"/>
      </w:pPr>
      <w:r>
        <w:t xml:space="preserve">We now shift our focus to the geographical and cultural anchor of this seminar:</w:t>
      </w:r>
      <w:r>
        <w:t xml:space="preserve"> </w:t>
      </w:r>
      <w:r>
        <w:t xml:space="preserve">Qatar Doha</w:t>
      </w:r>
      <w:r>
        <w:t xml:space="preserve">. Located on the northeastern coast of the Qatari Peninsula,</w:t>
      </w:r>
      <w:r>
        <w:t xml:space="preserve"> </w:t>
      </w:r>
      <w:r>
        <w:t xml:space="preserve">Qatar Doha</w:t>
      </w:r>
      <w:r>
        <w:t xml:space="preserve"> </w:t>
      </w:r>
      <w:r>
        <w:t xml:space="preserve">has transformed from a traditional trading port into a modern metropolis known for its architectural marvels and vibrant arts scene. It is home to landmarks like the Museum of Islamic Art and the National Museum of Qatar, which serve as centers for cultural preservation and innovation.</w:t>
      </w:r>
    </w:p>
    <w:p>
      <w:pPr>
        <w:pStyle w:val="BodyText"/>
      </w:pPr>
      <w:r>
        <w:t xml:space="preserve">For film directors,</w:t>
      </w:r>
      <w:r>
        <w:t xml:space="preserve"> </w:t>
      </w:r>
      <w:r>
        <w:t xml:space="preserve">Qatar Doha</w:t>
      </w:r>
      <w:r>
        <w:t xml:space="preserve"> </w:t>
      </w:r>
      <w:r>
        <w:t xml:space="preserve">offers a unique juxtaposition. It presents a landscape where deep-rooted Bedouin traditions meet futuristic urban design. This visual contrast provides an unparalleled backdrop for storytelling. Directors operating in this region must navigate the delicate balance of honoring local heritage while engaging with global cinematic language.</w:t>
      </w:r>
    </w:p>
    <w:bookmarkEnd w:id="23"/>
    <w:p>
      <w:pPr>
        <w:pStyle w:val="BodyText"/>
      </w:pPr>
      <w:r>
        <w:br/>
      </w:r>
      <w:r>
        <w:br/>
      </w:r>
    </w:p>
    <w:bookmarkStart w:id="24" w:name="Xab820c3fcd945760893e574e09c8e736592a95f"/>
    <w:p>
      <w:pPr>
        <w:pStyle w:val="Heading1"/>
      </w:pPr>
      <w:r>
        <w:t xml:space="preserve">Slide 4: Challenges and Opportunities for Directors</w:t>
      </w:r>
    </w:p>
    <w:p>
      <w:pPr>
        <w:pStyle w:val="FirstParagraph"/>
      </w:pPr>
      <w:r>
        <w:t xml:space="preserve">The role of a</w:t>
      </w:r>
      <w:r>
        <w:t xml:space="preserve"> </w:t>
      </w:r>
      <w:r>
        <w:t xml:space="preserve">Film Director</w:t>
      </w:r>
      <w:r>
        <w:t xml:space="preserve"> </w:t>
      </w:r>
      <w:r>
        <w:t xml:space="preserve">in any new market involves significant logistical hurdles, but it also opens doors to innovation. In the context of</w:t>
      </w:r>
      <w:r>
        <w:t xml:space="preserve"> </w:t>
      </w:r>
      <w:r>
        <w:t xml:space="preserve">Qatar Doha</w:t>
      </w:r>
      <w:r>
        <w:t xml:space="preserve">, directors face specific challenges and opportunities:</w:t>
      </w:r>
    </w:p>
    <w:p>
      <w:pPr>
        <w:numPr>
          <w:ilvl w:val="0"/>
          <w:numId w:val="1002"/>
        </w:numPr>
        <w:pStyle w:val="Compact"/>
      </w:pPr>
      <w:r>
        <w:rPr>
          <w:bCs/>
          <w:b/>
        </w:rPr>
        <w:t xml:space="preserve">Cultural Nuance:</w:t>
      </w:r>
      <w:r>
        <w:t xml:space="preserve"> </w:t>
      </w:r>
      <w:r>
        <w:t xml:space="preserve">A director must possess high cultural intelligence (CQ) to ensure that stories produced in or about the region are authentic and respectful.</w:t>
      </w:r>
    </w:p>
    <w:p>
      <w:pPr>
        <w:numPr>
          <w:ilvl w:val="0"/>
          <w:numId w:val="1002"/>
        </w:numPr>
        <w:pStyle w:val="Compact"/>
      </w:pPr>
      <w:r>
        <w:rPr>
          <w:bCs/>
          <w:b/>
        </w:rPr>
        <w:t xml:space="preserve">Funding Structures:</w:t>
      </w:r>
      <w:r>
        <w:t xml:space="preserve"> </w:t>
      </w:r>
      <w:r>
        <w:t xml:space="preserve">Understanding regional grants, such as those provided by Qatar Film Fund, is essential for securing production budgets.</w:t>
      </w:r>
    </w:p>
    <w:p>
      <w:pPr>
        <w:numPr>
          <w:ilvl w:val="0"/>
          <w:numId w:val="1002"/>
        </w:numPr>
        <w:pStyle w:val="Compact"/>
      </w:pPr>
      <w:r>
        <w:rPr>
          <w:bCs/>
          <w:b/>
        </w:rPr>
        <w:t xml:space="preserve">Talent Development:</w:t>
      </w:r>
      <w:r>
        <w:t xml:space="preserve"> </w:t>
      </w:r>
      <w:r>
        <w:t xml:space="preserve">There is a burgeoning local talent pool. Directors have the opportunity to mentor Qatari actors and crew members, fostering a new generation of storytellers.</w:t>
      </w:r>
    </w:p>
    <w:p>
      <w:pPr>
        <w:pStyle w:val="FirstParagraph"/>
      </w:pPr>
      <w:r>
        <w:t xml:space="preserve">These seminars aim to equip participants with the knowledge to navigate these waters, ensuring that</w:t>
      </w:r>
      <w:r>
        <w:t xml:space="preserve"> </w:t>
      </w:r>
      <w:r>
        <w:t xml:space="preserve">Seminar Presentation Slides</w:t>
      </w:r>
      <w:r>
        <w:t xml:space="preserve"> </w:t>
      </w:r>
      <w:r>
        <w:t xml:space="preserve">serve as practical tools for career development.</w:t>
      </w:r>
    </w:p>
    <w:bookmarkEnd w:id="24"/>
    <w:p>
      <w:pPr>
        <w:pStyle w:val="BodyText"/>
      </w:pPr>
      <w:r>
        <w:br/>
      </w:r>
      <w:r>
        <w:br/>
      </w:r>
    </w:p>
    <w:bookmarkStart w:id="25" w:name="Xd7f91cd423b6992138fb880a708d4fc29b78ba3"/>
    <w:p>
      <w:pPr>
        <w:pStyle w:val="Heading1"/>
      </w:pPr>
      <w:r>
        <w:t xml:space="preserve">Slide 5: Iconic Examples and Regional Storytelling</w:t>
      </w:r>
    </w:p>
    <w:p>
      <w:pPr>
        <w:pStyle w:val="FirstParagraph"/>
      </w:pPr>
      <w:r>
        <w:t xml:space="preserve">To illustrate the power of direction, let us look at regional influences. While Hollywood dominates global markets, independent and regional cinema is finding its voice. In</w:t>
      </w:r>
      <w:r>
        <w:t xml:space="preserve"> </w:t>
      </w:r>
      <w:r>
        <w:t xml:space="preserve">Qatar Doha</w:t>
      </w:r>
      <w:r>
        <w:t xml:space="preserve">, we see a rise in short films and documentaries that explore identity, migration, and modernization.</w:t>
      </w:r>
    </w:p>
    <w:p>
      <w:pPr>
        <w:pStyle w:val="BodyText"/>
      </w:pPr>
      <w:r>
        <w:t xml:space="preserve">A successful</w:t>
      </w:r>
      <w:r>
        <w:t xml:space="preserve"> </w:t>
      </w:r>
      <w:r>
        <w:t xml:space="preserve">Film Director</w:t>
      </w:r>
      <w:r>
        <w:t xml:space="preserve"> </w:t>
      </w:r>
      <w:r>
        <w:t xml:space="preserve">in this environment acts as a bridge between the past and the future. They capture the essence of Qatari life—the souqs, the desert landscapes, and the high-tech skyline—without resorting to stereotypes. Through careful framing and narrative choice, they humanize complex social dynamics.</w:t>
      </w:r>
    </w:p>
    <w:p>
      <w:pPr>
        <w:pStyle w:val="BodyText"/>
      </w:pPr>
      <w:r>
        <w:t xml:space="preserve">This seminar encourages participants to study local productions. By analyzing how directors in</w:t>
      </w:r>
      <w:r>
        <w:t xml:space="preserve"> </w:t>
      </w:r>
      <w:r>
        <w:t xml:space="preserve">Qatar Doha</w:t>
      </w:r>
      <w:r>
        <w:t xml:space="preserve"> </w:t>
      </w:r>
      <w:r>
        <w:t xml:space="preserve">handle color grading that reflects the harsh sun or soft twilight, we learn technical lessons applicable anywhere.</w:t>
      </w:r>
    </w:p>
    <w:bookmarkEnd w:id="25"/>
    <w:p>
      <w:pPr>
        <w:pStyle w:val="BodyText"/>
      </w:pPr>
      <w:r>
        <w:br/>
      </w:r>
      <w:r>
        <w:br/>
      </w:r>
    </w:p>
    <w:bookmarkStart w:id="26" w:name="slide-6-the-technology-of-direction"/>
    <w:p>
      <w:pPr>
        <w:pStyle w:val="Heading1"/>
      </w:pPr>
      <w:r>
        <w:t xml:space="preserve">Slide 6: The Technology of Direction</w:t>
      </w:r>
    </w:p>
    <w:p>
      <w:pPr>
        <w:pStyle w:val="FirstParagraph"/>
      </w:pPr>
      <w:r>
        <w:t xml:space="preserve">We cannot discuss modern directing without addressing technology. The</w:t>
      </w:r>
      <w:r>
        <w:t xml:space="preserve"> </w:t>
      </w:r>
      <w:r>
        <w:t xml:space="preserve">Film Director</w:t>
      </w:r>
      <w:r>
        <w:t xml:space="preserve"> </w:t>
      </w:r>
      <w:r>
        <w:t xml:space="preserve">today is as much a technician as an artist. With advancements in virtual production, drone cinematography, and AI-assisted editing tools, the toolkit has expanded exponentially.</w:t>
      </w:r>
    </w:p>
    <w:p>
      <w:pPr>
        <w:pStyle w:val="BodyText"/>
      </w:pPr>
      <w:r>
        <w:t xml:space="preserve">In</w:t>
      </w:r>
      <w:r>
        <w:t xml:space="preserve"> </w:t>
      </w:r>
      <w:r>
        <w:t xml:space="preserve">Qatar Doha</w:t>
      </w:r>
      <w:r>
        <w:t xml:space="preserve">, which prides itself on being a smart city with advanced infrastructure, there is immense potential for high-tech filmmaking. The Qatar National Convention Centre and various studios provide state-of-the-art facilities. A director must stay abreast of these technological shifts to remain competitive.</w:t>
      </w:r>
    </w:p>
    <w:p>
      <w:pPr>
        <w:pStyle w:val="BodyText"/>
      </w:pPr>
      <w:r>
        <w:t xml:space="preserve">Our</w:t>
      </w:r>
      <w:r>
        <w:t xml:space="preserve"> </w:t>
      </w:r>
      <w:r>
        <w:t xml:space="preserve">Seminar Presentation Slides</w:t>
      </w:r>
      <w:r>
        <w:t xml:space="preserve"> </w:t>
      </w:r>
      <w:r>
        <w:t xml:space="preserve">emphasize that technology should never overshadow the story. It is a means to an end, enhancing the emotional impact rather than distracting from it.</w:t>
      </w:r>
    </w:p>
    <w:bookmarkEnd w:id="26"/>
    <w:p>
      <w:pPr>
        <w:pStyle w:val="BodyText"/>
      </w:pPr>
      <w:r>
        <w:br/>
      </w:r>
      <w:r>
        <w:br/>
      </w:r>
    </w:p>
    <w:bookmarkStart w:id="27" w:name="X4ff63a6ffc11e10a86f1bf4bc31f585352ea372"/>
    <w:p>
      <w:pPr>
        <w:pStyle w:val="Heading1"/>
      </w:pPr>
      <w:r>
        <w:t xml:space="preserve">Slide 7: Building a Creative Network in Qatar Doha</w:t>
      </w:r>
    </w:p>
    <w:p>
      <w:pPr>
        <w:pStyle w:val="FirstParagraph"/>
      </w:pPr>
      <w:r>
        <w:t xml:space="preserve">Cinema is inherently collaborative. A director cannot succeed alone. Networking is a critical skill for any aspiring or established</w:t>
      </w:r>
      <w:r>
        <w:t xml:space="preserve"> </w:t>
      </w:r>
      <w:r>
        <w:t xml:space="preserve">Film Director</w:t>
      </w:r>
      <w:r>
        <w:t xml:space="preserve">. In the tight-knit community of</w:t>
      </w:r>
      <w:r>
        <w:t xml:space="preserve"> </w:t>
      </w:r>
      <w:r>
        <w:t xml:space="preserve">Qatar Doha</w:t>
      </w:r>
      <w:r>
        <w:t xml:space="preserve">, reputation and relationships matter immensely.</w:t>
      </w:r>
    </w:p>
    <w:p>
      <w:pPr>
        <w:pStyle w:val="BodyText"/>
      </w:pPr>
      <w:r>
        <w:t xml:space="preserve">Attending events at venues like the Qatar Museums or film festivals hosted in the capital is vital. These gatherings allow directors to pitch ideas, find co-producers, and connect with international partners. The seminar encourages active participation in these networks.</w:t>
      </w:r>
    </w:p>
    <w:p>
      <w:pPr>
        <w:pStyle w:val="BodyText"/>
      </w:pPr>
      <w:r>
        <w:t xml:space="preserve">We will discuss strategies for building a professional portfolio that appeals to both local producers and international distributors looking for content set in the Middle East.</w:t>
      </w:r>
    </w:p>
    <w:bookmarkEnd w:id="27"/>
    <w:p>
      <w:pPr>
        <w:pStyle w:val="BodyText"/>
      </w:pPr>
      <w:r>
        <w:br/>
      </w:r>
      <w:r>
        <w:br/>
      </w:r>
    </w:p>
    <w:bookmarkStart w:id="28" w:name="Xab484929bbf28e8838b8271b5b8a4c55671d8ae"/>
    <w:p>
      <w:pPr>
        <w:pStyle w:val="Heading1"/>
      </w:pPr>
      <w:r>
        <w:t xml:space="preserve">Slide 8: Case Studies and Interactive Analysis</w:t>
      </w:r>
    </w:p>
    <w:p>
      <w:pPr>
        <w:pStyle w:val="FirstParagraph"/>
      </w:pPr>
      <w:r>
        <w:t xml:space="preserve">In this section of our</w:t>
      </w:r>
      <w:r>
        <w:t xml:space="preserve"> </w:t>
      </w:r>
      <w:r>
        <w:t xml:space="preserve">Seminar Presentation Slides</w:t>
      </w:r>
      <w:r>
        <w:t xml:space="preserve">, we will engage in a case study analysis. We will review segments from films shot in the Gulf region to identify directorial choices.</w:t>
      </w:r>
    </w:p>
    <w:p>
      <w:pPr>
        <w:numPr>
          <w:ilvl w:val="0"/>
          <w:numId w:val="1003"/>
        </w:numPr>
        <w:pStyle w:val="Compact"/>
      </w:pPr>
      <w:r>
        <w:t xml:space="preserve">How did the director utilize wide shots to emphasize isolation?</w:t>
      </w:r>
    </w:p>
    <w:p>
      <w:pPr>
        <w:numPr>
          <w:ilvl w:val="0"/>
          <w:numId w:val="1003"/>
        </w:numPr>
        <w:pStyle w:val="Compact"/>
      </w:pPr>
      <w:r>
        <w:t xml:space="preserve">How was lighting used to reflect character interiority?</w:t>
      </w:r>
    </w:p>
    <w:p>
      <w:pPr>
        <w:numPr>
          <w:ilvl w:val="0"/>
          <w:numId w:val="1003"/>
        </w:numPr>
        <w:pStyle w:val="Compact"/>
      </w:pPr>
      <w:r>
        <w:t xml:space="preserve">What cultural symbols were employed, and how effective were they for an international audience?</w:t>
      </w:r>
    </w:p>
    <w:p>
      <w:pPr>
        <w:pStyle w:val="FirstParagraph"/>
      </w:pPr>
      <w:r>
        <w:t xml:space="preserve">This critical analysis helps demystify the process of direction. By deconstructing successful works produced in contexts similar to</w:t>
      </w:r>
      <w:r>
        <w:t xml:space="preserve"> </w:t>
      </w:r>
      <w:r>
        <w:t xml:space="preserve">Qatar Doha</w:t>
      </w:r>
      <w:r>
        <w:t xml:space="preserve">, participants gain actionable insights.</w:t>
      </w:r>
    </w:p>
    <w:bookmarkEnd w:id="28"/>
    <w:p>
      <w:pPr>
        <w:pStyle w:val="BodyText"/>
      </w:pPr>
      <w:r>
        <w:br/>
      </w:r>
      <w:r>
        <w:br/>
      </w:r>
    </w:p>
    <w:bookmarkStart w:id="29" w:name="X859839aa2d69923bdf7e8e5fc53ee46dc07cb21"/>
    <w:p>
      <w:pPr>
        <w:pStyle w:val="Heading1"/>
      </w:pPr>
      <w:r>
        <w:t xml:space="preserve">Slide 9: The Future of Cinema in Qatar Doha</w:t>
      </w:r>
    </w:p>
    <w:p>
      <w:pPr>
        <w:pStyle w:val="FirstParagraph"/>
      </w:pPr>
      <w:r>
        <w:t xml:space="preserve">The future looks bright for filmmakers in</w:t>
      </w:r>
      <w:r>
        <w:t xml:space="preserve"> </w:t>
      </w:r>
      <w:r>
        <w:t xml:space="preserve">Qatar Doha</w:t>
      </w:r>
      <w:r>
        <w:t xml:space="preserve">. With continued investment in education, such as programs at Hamad Bin Khalifa University, and support for creative industries, the pipeline of talent is strengthening.</w:t>
      </w:r>
    </w:p>
    <w:p>
      <w:pPr>
        <w:pStyle w:val="BodyText"/>
      </w:pPr>
      <w:r>
        <w:t xml:space="preserve">The</w:t>
      </w:r>
      <w:r>
        <w:t xml:space="preserve"> </w:t>
      </w:r>
      <w:r>
        <w:t xml:space="preserve">Film Director</w:t>
      </w:r>
      <w:r>
        <w:t xml:space="preserve"> </w:t>
      </w:r>
      <w:r>
        <w:t xml:space="preserve">will play a central role in this evolution. They will be responsible for articulating Qatar’s story to the world—not just through tourism brochures, but through compelling human narratives. The intersection of tradition and modernity provides rich soil for drama, comedy, and documentary alike.</w:t>
      </w:r>
    </w:p>
    <w:p>
      <w:pPr>
        <w:pStyle w:val="BodyText"/>
      </w:pPr>
      <w:r>
        <w:t xml:space="preserve">We envision</w:t>
      </w:r>
      <w:r>
        <w:t xml:space="preserve"> </w:t>
      </w:r>
      <w:r>
        <w:t xml:space="preserve">Qatar Doha</w:t>
      </w:r>
      <w:r>
        <w:t xml:space="preserve"> </w:t>
      </w:r>
      <w:r>
        <w:t xml:space="preserve">becoming a recognized hub for Arabic-language cinema within this decade.</w:t>
      </w:r>
    </w:p>
    <w:bookmarkEnd w:id="29"/>
    <w:p>
      <w:pPr>
        <w:pStyle w:val="BodyText"/>
      </w:pPr>
      <w:r>
        <w:br/>
      </w:r>
      <w:r>
        <w:br/>
      </w:r>
    </w:p>
    <w:bookmarkStart w:id="30" w:name="slide-10-conclusion-and-qa"/>
    <w:p>
      <w:pPr>
        <w:pStyle w:val="Heading1"/>
      </w:pPr>
      <w:r>
        <w:t xml:space="preserve">Slide 10: Conclusion and Q&amp;A</w:t>
      </w:r>
    </w:p>
    <w:p>
      <w:pPr>
        <w:pStyle w:val="FirstParagraph"/>
      </w:pPr>
      <w:r>
        <w:t xml:space="preserve">In conclusion, the role of the</w:t>
      </w:r>
      <w:r>
        <w:t xml:space="preserve"> </w:t>
      </w:r>
      <w:r>
        <w:t xml:space="preserve">Film Director</w:t>
      </w:r>
      <w:r>
        <w:t xml:space="preserve"> </w:t>
      </w:r>
      <w:r>
        <w:t xml:space="preserve">is complex, demanding, and deeply rewarding. It requires a unique blend of artistic sensitivity and managerial prowess.</w:t>
      </w:r>
    </w:p>
    <w:p>
      <w:pPr>
        <w:pStyle w:val="BodyText"/>
      </w:pPr>
      <w:r>
        <w:t xml:space="preserve">Through our examination of these</w:t>
      </w:r>
      <w:r>
        <w:t xml:space="preserve"> </w:t>
      </w:r>
      <w:r>
        <w:t xml:space="preserve">Seminar Presentation Slides</w:t>
      </w:r>
      <w:r>
        <w:t xml:space="preserve">, we have highlighted the specific opportunities available in</w:t>
      </w:r>
      <w:r>
        <w:t xml:space="preserve"> </w:t>
      </w:r>
      <w:r>
        <w:t xml:space="preserve">Qatar Doha</w:t>
      </w:r>
      <w:r>
        <w:t xml:space="preserve">. This city offers a dynamic backdrop for creative exploration, supported by robust infrastructure and a growing appreciation for the arts.</w:t>
      </w:r>
    </w:p>
    <w:p>
      <w:pPr>
        <w:pStyle w:val="BodyText"/>
      </w:pPr>
      <w:r>
        <w:t xml:space="preserve">We now open the floor for questions. How do you envision your role as a director evolving within this regional context? Thank you.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Film Director in Qatar Doha</dc:title>
  <dc:creator/>
  <dc:language>en</dc:language>
  <cp:keywords/>
  <dcterms:created xsi:type="dcterms:W3CDTF">2026-07-29T16:18:33Z</dcterms:created>
  <dcterms:modified xsi:type="dcterms:W3CDTF">2026-07-29T16:18:33Z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