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p>
    <w:bookmarkStart w:id="20" w:name="X409d8c03cbc826b5dcd6d53611b9b97fa5afd1a"/>
    <w:p>
      <w:pPr>
        <w:pStyle w:val="Heading1"/>
      </w:pPr>
      <w:r>
        <w:t xml:space="preserve">Seminar Presentation Slides: Navigating the Role of the Film Director in Modern Cinema</w:t>
      </w:r>
    </w:p>
    <w:p>
      <w:pPr>
        <w:pStyle w:val="FirstParagraph"/>
      </w:pPr>
      <w:r>
        <w:t xml:space="preserve">Slide 1: Introduction – The Visionary Archetype</w:t>
      </w:r>
    </w:p>
    <w:p>
      <w:pPr>
        <w:pStyle w:val="BodyText"/>
      </w:pPr>
      <w:r>
        <w:t xml:space="preserve">Welcome, esteemed colleagues, students, and cinema enthusiasts joining us for this comprehensive Seminar Presentation Slides session. Today, we embark on a deep dive into one of the most pivotal roles in the cinematic arts: that of the Film Director. While often viewed merely as the person who yells "action" and "cut," the reality is far more complex and nuanced.</w:t>
      </w:r>
    </w:p>
    <w:p>
      <w:pPr>
        <w:pStyle w:val="BodyText"/>
      </w:pPr>
      <w:r>
        <w:t xml:space="preserve">In this presentation, we will explore how a Film Director serves as the ultimate storyteller, translating written scripts into visual poetry. We will examine their responsibilities ranging from creative vision to technical management. Furthermore, we must contextualize this global art form within a specific and vibrant locale: Turkey Ankara. By analyzing the unique cultural and industrial landscape of Turkey Ankara, we will understand how local traditions influence global directorial techniques.</w:t>
      </w:r>
    </w:p>
    <w:p>
      <w:pPr>
        <w:pStyle w:val="BodyText"/>
      </w:pPr>
      <w:r>
        <w:t xml:space="preserve">Slide 2: Defining the Role of the Film Director</w:t>
      </w:r>
    </w:p>
    <w:p>
      <w:pPr>
        <w:pStyle w:val="BodyText"/>
      </w:pPr>
      <w:r>
        <w:t xml:space="preserve">To understand the magnitude of a Film Director, one must first strip away the Hollywood glamour and look at the core function. The director is the captain of a massive ship composed of hundreds of crew members, actors, and technicians. Their primary duty is to maintain a unified vision.</w:t>
      </w:r>
    </w:p>
    <w:p>
      <w:pPr>
        <w:pStyle w:val="BodyText"/>
      </w:pPr>
      <w:r>
        <w:t xml:space="preserve">This involves interpreting the screenplay not just as words on a page, but as emotional beats and visual sequences. A skilled Film Director decides how every frame looks, from lighting ratios to camera angles. They guide actors to deliver performances that align with the film’s thematic core. In essence, the director is responsible for all creative decisions that shape the final product.</w:t>
      </w:r>
    </w:p>
    <w:p>
      <w:pPr>
        <w:pStyle w:val="BodyText"/>
      </w:pPr>
      <w:r>
        <w:t xml:space="preserve">Slide 3: Pre-Production – The Blueprint Phase</w:t>
      </w:r>
    </w:p>
    <w:p>
      <w:pPr>
        <w:pStyle w:val="BodyText"/>
      </w:pPr>
      <w:r>
        <w:t xml:space="preserve">The work of a Film Director begins long before the cameras roll. This phase, known as pre-production, is where the foundation of the movie is laid. Here, the director collaborates closely with casting directors to select actors who embody their vision. They also work with production designers to establish the visual aesthetic.</w:t>
      </w:r>
    </w:p>
    <w:p>
      <w:pPr>
        <w:pStyle w:val="BodyText"/>
      </w:pPr>
      <w:r>
        <w:t xml:space="preserve">In Turkey Ankara, this phase often involves navigating complex bureaucratic approvals and securing locations that respect local heritage regulations. The director must balance artistic freedom with logistical realities specific to the region. Storyboarding, location scouting, and script breakdowns are critical activities during this stage.</w:t>
      </w:r>
    </w:p>
    <w:p>
      <w:pPr>
        <w:pStyle w:val="BodyText"/>
      </w:pPr>
      <w:r>
        <w:t xml:space="preserve">Slide 4: Production – Bringing the Vision to Life</w:t>
      </w:r>
    </w:p>
    <w:p>
      <w:pPr>
        <w:pStyle w:val="BodyText"/>
      </w:pPr>
      <w:r>
        <w:t xml:space="preserve">This is the most visible phase, where the Film Director manages the actual filming. It requires immense leadership skills. The director must motivate a large crew under high-pressure conditions while maintaining artistic integrity.</w:t>
      </w:r>
    </w:p>
    <w:p>
      <w:pPr>
        <w:pStyle w:val="BodyText"/>
      </w:pPr>
      <w:r>
        <w:t xml:space="preserve">A crucial aspect of this role is working with actors. Whether shooting an intimate dialogue scene or a massive action sequence, the director provides feedback, adjusts blocking, and ensures emotional authenticity. In the context of Turkey Ankara, directors often face unique challenges regarding weather variations and lighting conditions due to the continental climate. These elements must be integrated into the shooting schedule effectively.</w:t>
      </w:r>
    </w:p>
    <w:p>
      <w:pPr>
        <w:pStyle w:val="BodyText"/>
      </w:pPr>
      <w:r>
        <w:t xml:space="preserve">Slide 5: Post-Production – Shaping the Narrative</w:t>
      </w:r>
    </w:p>
    <w:p>
      <w:pPr>
        <w:pStyle w:val="BodyText"/>
      </w:pPr>
      <w:r>
        <w:t xml:space="preserve">The job is not done when filming wraps. The Film Director plays a crucial role in post-production, working alongside editors, sound designers, and composers. This stage is often described as "the final rewrite" of the film.</w:t>
      </w:r>
    </w:p>
    <w:p>
      <w:pPr>
        <w:pStyle w:val="BodyText"/>
      </w:pPr>
      <w:r>
        <w:t xml:space="preserve">During editing, the director helps determine pacing, rhythm, and narrative flow. They review color grading to ensure the visual tone matches their initial concept. Sound design adds another layer of immersion. In Turkey Ankara, there is a growing emphasis on integrating traditional musical elements with modern soundscapes during this phase, creating a unique auditory signature for productions.</w:t>
      </w:r>
    </w:p>
    <w:p>
      <w:pPr>
        <w:pStyle w:val="BodyText"/>
      </w:pPr>
      <w:r>
        <w:t xml:space="preserve">Slide 6: The Cultural Context – Turkey Ankara</w:t>
      </w:r>
    </w:p>
    <w:p>
      <w:pPr>
        <w:pStyle w:val="BodyText"/>
      </w:pPr>
      <w:r>
        <w:t xml:space="preserve">We must now pivot our focus to the specific setting of this seminar: Turkey Ankara. As the capital city, Turkey Ankara holds significant political and cultural weight, which inevitably influences its film industry. Unlike Istanbul, which is often associated with tourism and romance, films set in or produced in Turkey Ankara often reflect themes of politics, history, bureaucracy, and social realism.</w:t>
      </w:r>
    </w:p>
    <w:p>
      <w:pPr>
        <w:pStyle w:val="BodyText"/>
      </w:pPr>
      <w:r>
        <w:t xml:space="preserve">A Film Director working in this region must be attuned to the subtle undercurrents of Turkish society. The architecture of Turkey Ankara itself—with its broad avenues and monumental structures—offers a distinct visual language that directors utilize to convey power, isolation, or modernity.</w:t>
      </w:r>
    </w:p>
    <w:p>
      <w:pPr>
        <w:pStyle w:val="BodyText"/>
      </w:pPr>
      <w:r>
        <w:t xml:space="preserve">Slide 7: Challenges and Opportunities in Turkey Ankara</w:t>
      </w:r>
    </w:p>
    <w:p>
      <w:pPr>
        <w:pStyle w:val="BodyText"/>
      </w:pPr>
      <w:r>
        <w:t xml:space="preserve">Pursuing a career as a Film Director in Turkey Ankara comes with specific challenges. Funding can be more competitive compared to international hubs, and there may be stricter censorship or self-censorship concerns due to the political climate. However, these constraints often breed creativity.</w:t>
      </w:r>
    </w:p>
    <w:p>
      <w:pPr>
        <w:pStyle w:val="BodyText"/>
      </w:pPr>
      <w:r>
        <w:t xml:space="preserve">Moreover, Turkey Ankara is home to prestigious film schools and a vibrant student cinema community. This provides emerging directors with opportunities for collaboration and experimentation. The government incentives for local production also present significant opportunities for those who can navigate the system effectively. A successful Film Director in this environment is one who can advocate for their story while respecting local sensitivities.</w:t>
      </w:r>
    </w:p>
    <w:p>
      <w:pPr>
        <w:pStyle w:val="BodyText"/>
      </w:pPr>
      <w:r>
        <w:t xml:space="preserve">Slide 8: Case Studies – Directors from the Region</w:t>
      </w:r>
    </w:p>
    <w:p>
      <w:pPr>
        <w:pStyle w:val="BodyText"/>
      </w:pPr>
      <w:r>
        <w:t xml:space="preserve">To illustrate these points, we look at directors who have emerged from or worked extensively in Turkey Ankara. While many Turkish filmmakers are globally recognized for their work across various cities, those rooted in the capital often bring a distinct intellectual rigor to their films.</w:t>
      </w:r>
    </w:p>
    <w:p>
      <w:pPr>
        <w:pStyle w:val="BodyText"/>
      </w:pPr>
      <w:r>
        <w:t xml:space="preserve">By studying these case studies, we see how a Film Director adapts universal storytelling techniques to local contexts. They utilize the specific dialects, mannerisms, and historical references of Turkey Ankara to create authentic narratives. This localization is key to resonating with domestic audiences while still appealing to international festivals.</w:t>
      </w:r>
    </w:p>
    <w:p>
      <w:pPr>
        <w:pStyle w:val="BodyText"/>
      </w:pPr>
      <w:r>
        <w:t xml:space="preserve">Slide 9: The Future of Directing in Turkey Ankara</w:t>
      </w:r>
    </w:p>
    <w:p>
      <w:pPr>
        <w:pStyle w:val="BodyText"/>
      </w:pPr>
      <w:r>
        <w:t xml:space="preserve">The landscape of filmmaking is evolving rapidly with digital technology and streaming platforms. For the aspiring Film Director in Turkey Ankara, this means greater access to global audiences without leaving the local production base.</w:t>
      </w:r>
    </w:p>
    <w:p>
      <w:pPr>
        <w:pStyle w:val="BodyText"/>
      </w:pPr>
      <w:r>
        <w:t xml:space="preserve">New technologies allow for more sophisticated visual effects and distribution channels. The younger generation of directors in Turkey Ankara is increasingly blending traditional narrative structures with modern digital aesthetics. This fusion promises a dynamic future for cinema in the region, offering fresh perspectives on timeless human stories.</w:t>
      </w:r>
    </w:p>
    <w:p>
      <w:pPr>
        <w:pStyle w:val="BodyText"/>
      </w:pPr>
      <w:r>
        <w:t xml:space="preserve">Slide 10: Conclusion and Q&amp;A</w:t>
      </w:r>
    </w:p>
    <w:p>
      <w:pPr>
        <w:pStyle w:val="BodyText"/>
      </w:pPr>
      <w:r>
        <w:t xml:space="preserve">In conclusion, the role of the Film Director is multifaceted, requiring a blend of artistic sensitivity, technical knowledge, and managerial skill. When applied in the specific context of Turkey Ankara, it also demands cultural fluency and political awareness.</w:t>
      </w:r>
    </w:p>
    <w:p>
      <w:pPr>
        <w:pStyle w:val="BodyText"/>
      </w:pPr>
      <w:r>
        <w:t xml:space="preserve">We hope this Seminar Presentation Slides document has provided you with a comprehensive understanding of these dynamics. We encourage you to reflect on how local environments shape global art forms. Thank you for your attention to this exploration of cinema in Turkey Ankara, and we are now open for questions regarding the role of the Film Director.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Film Director</dc:title>
  <dc:creator/>
  <dc:language>en</dc:language>
  <cp:keywords/>
  <dcterms:created xsi:type="dcterms:W3CDTF">2026-07-30T01:31:45Z</dcterms:created>
  <dcterms:modified xsi:type="dcterms:W3CDTF">2026-07-30T01:31:45Z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