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seminar-presentation-slides"/>
    <w:p>
      <w:pPr>
        <w:pStyle w:val="Heading1"/>
      </w:pPr>
      <w:r>
        <w:t xml:space="preserve">Seminar Presentation Slides</w:t>
      </w:r>
    </w:p>
    <w:p>
      <w:pPr>
        <w:pStyle w:val="FirstParagraph"/>
      </w:pPr>
      <w:r>
        <w:rPr>
          <w:iCs/>
          <w:i/>
        </w:rPr>
        <w:t xml:space="preserve">Title: Navigating the Creative Landscape: The Evolving Role of the Film Director in Vietnam Ho Chi Minh City</w:t>
      </w:r>
    </w:p>
    <w:p>
      <w:r>
        <w:pict>
          <v:rect style="width:0;height:1.5pt" o:hralign="center" o:hrstd="t" o:hr="t"/>
        </w:pict>
      </w:r>
    </w:p>
    <w:bookmarkStart w:id="20" w:name="slide-1-introduction-and-context"/>
    <w:p>
      <w:pPr>
        <w:pStyle w:val="Heading2"/>
      </w:pPr>
      <w:r>
        <w:t xml:space="preserve">Slide 1: Introduction and Context</w:t>
      </w:r>
    </w:p>
    <w:p>
      <w:pPr>
        <w:pStyle w:val="FirstParagraph"/>
      </w:pPr>
      <w:r>
        <w:t xml:space="preserve">Welcome to this specialized seminar presentation dedicated to exploring the dynamic role of the Film Director. Today, we focus specifically on the unique cinematic ecosystem of Vietnam Ho Chi Minh City. As one of Southeast Asia’s most vibrant economic hubs, Ho Chi Minh City is rapidly transforming into a powerhouse for creative arts and media production.</w:t>
      </w:r>
    </w:p>
    <w:p>
      <w:pPr>
        <w:pStyle w:val="BodyText"/>
      </w:pPr>
      <w:r>
        <w:t xml:space="preserve">The purpose of this seminar is not merely to define what a film director does in a theoretical sense, but to analyze how the responsibilities, challenges, and artistic freedoms of the Film Director are shaped by the local culture, infrastructure, and audience demographics of Vietnam Ho Chi Minh City. We will examine how traditional storytelling meets modern cinematic techniques in this bustling metropolis.</w:t>
      </w:r>
    </w:p>
    <w:bookmarkEnd w:id="20"/>
    <w:bookmarkStart w:id="21" w:name="X5c5e92e09f7e87466d510df69dade13247f1f83"/>
    <w:p>
      <w:pPr>
        <w:pStyle w:val="Heading2"/>
      </w:pPr>
      <w:r>
        <w:t xml:space="preserve">Slide 2: Defining the Modern Film Director</w:t>
      </w:r>
    </w:p>
    <w:p>
      <w:pPr>
        <w:pStyle w:val="FirstParagraph"/>
      </w:pPr>
      <w:r>
        <w:t xml:space="preserve">A Film Director is the primary creative force behind a motion picture. They translate a screenplay into visual reality, guiding the performance of actors and managing technical crew members including cinematographers, sound designers, and editors. However, in the context of Vietnam Ho Chi Minh City’s growing industry, this definition expands significantly.</w:t>
      </w:r>
    </w:p>
    <w:p>
      <w:pPr>
        <w:pStyle w:val="BodyText"/>
      </w:pPr>
      <w:r>
        <w:t xml:space="preserve">The modern Film Director in this region must also act as a cultural curator. They are responsible for ensuring that films resonate with local sensibilities while potentially appealing to an international audience. This dual responsibility requires a deep understanding of both the universal language of cinema and the specific nuances of Vietnamese identity, history, and social dynamics.</w:t>
      </w:r>
    </w:p>
    <w:bookmarkEnd w:id="21"/>
    <w:bookmarkStart w:id="22" w:name="X2491893470090a503fa1d0f825beea484c701ca"/>
    <w:p>
      <w:pPr>
        <w:pStyle w:val="Heading2"/>
      </w:pPr>
      <w:r>
        <w:t xml:space="preserve">Slide 3: The Unique Landscape of Vietnam Ho Chi Minh City</w:t>
      </w:r>
    </w:p>
    <w:p>
      <w:pPr>
        <w:pStyle w:val="FirstParagraph"/>
      </w:pPr>
      <w:r>
        <w:t xml:space="preserve">Vietnam Ho Chi Minh City offers a distinct backdrop for filmmaking compared to other global cities. The city is a blend of colonial architecture, ultra-modern skyscrapers, and bustling street life. For the Film Director, this visual diversity provides an endless palette of locations that require careful navigation and permission management.</w:t>
      </w:r>
    </w:p>
    <w:p>
      <w:pPr>
        <w:pStyle w:val="BodyText"/>
      </w:pPr>
      <w:r>
        <w:t xml:space="preserve">Furthermore, Vietnam Ho Chi Minh City is characterized by its high energy and rapid urbanization. The Film Director must capture the tension between tradition and modernity that defines the city’s soul. Whether shooting a contemporary drama set in District 1 or an independent film in the quieter wards of District 7, understanding the rhythm of this city is essential for authenticity.</w:t>
      </w:r>
    </w:p>
    <w:bookmarkEnd w:id="22"/>
    <w:bookmarkStart w:id="23" w:name="Xb3b47f592117bc5a4bbb526e68e9030765c90fd"/>
    <w:p>
      <w:pPr>
        <w:pStyle w:val="Heading2"/>
      </w:pPr>
      <w:r>
        <w:t xml:space="preserve">Slide 4: Cultural Nuances and Storytelling</w:t>
      </w:r>
    </w:p>
    <w:p>
      <w:pPr>
        <w:pStyle w:val="FirstParagraph"/>
      </w:pPr>
      <w:r>
        <w:t xml:space="preserve">The role of the Film Director involves significant decision-making regarding narrative structure. In Vietnam Ho Chi Minh City, storytelling often revolves around family dynamics, collective memory, and social change. A successful Film Director must navigate these themes with sensitivity.</w:t>
      </w:r>
    </w:p>
    <w:p>
      <w:pPr>
        <w:pStyle w:val="BodyText"/>
      </w:pPr>
      <w:r>
        <w:rPr>
          <w:bCs/>
          <w:b/>
        </w:rPr>
        <w:t xml:space="preserve">Key Challenge:</w:t>
      </w:r>
      <w:r>
        <w:t xml:space="preserve"> </w:t>
      </w:r>
      <w:r>
        <w:t xml:space="preserve">Balancing censorship guidelines with artistic integrity. The Film Director in Vietnam must be adept at subtle metaphorical storytelling when direct representation of certain social issues is restricted. This requires a high level of creativity and linguistic precision, turning limitations into artistic strengths.</w:t>
      </w:r>
    </w:p>
    <w:bookmarkEnd w:id="23"/>
    <w:bookmarkStart w:id="24" w:name="slide-5-collaboration-and-crew-dynamics"/>
    <w:p>
      <w:pPr>
        <w:pStyle w:val="Heading2"/>
      </w:pPr>
      <w:r>
        <w:t xml:space="preserve">Slide 5: Collaboration and Crew Dynamics</w:t>
      </w:r>
    </w:p>
    <w:p>
      <w:pPr>
        <w:pStyle w:val="FirstParagraph"/>
      </w:pPr>
      <w:r>
        <w:t xml:space="preserve">A Film Director does not work in isolation. In Vietnam Ho Chi Minh City, the pool of specialized film technicians is growing but remains tight-knit. The Film Director must build strong collaborative relationships with local crew members who often wear multiple hats due to budget constraints.</w:t>
      </w:r>
    </w:p>
    <w:p>
      <w:pPr>
        <w:pStyle w:val="BodyText"/>
      </w:pPr>
      <w:r>
        <w:rPr>
          <w:bCs/>
          <w:b/>
        </w:rPr>
        <w:t xml:space="preserve">Leadership Style:</w:t>
      </w:r>
      <w:r>
        <w:t xml:space="preserve"> </w:t>
      </w:r>
      <w:r>
        <w:t xml:space="preserve">Effective Film Directors in this region utilize a collaborative leadership style. They must communicate clearly across language barriers if working with international crews, and foster a respectful hierarchy that honors the experience of senior Vietnamese craftsmen while encouraging innovation from younger talent.</w:t>
      </w:r>
    </w:p>
    <w:bookmarkEnd w:id="24"/>
    <w:bookmarkStart w:id="25" w:name="X619c5d90bf37743fb663b7091e4c36df974a752"/>
    <w:p>
      <w:pPr>
        <w:pStyle w:val="Heading2"/>
      </w:pPr>
      <w:r>
        <w:t xml:space="preserve">Slide 6: Technical Challenges in Urban Environments</w:t>
      </w:r>
    </w:p>
    <w:p>
      <w:pPr>
        <w:pStyle w:val="FirstParagraph"/>
      </w:pPr>
      <w:r>
        <w:t xml:space="preserve">Filming in Vietnam Ho Chi Minh City presents logistical nightmares for any Film Director. Traffic congestion, noise pollution, and unpredictable weather are daily realities. The Film Director’s pre-production planning must account for these variables.</w:t>
      </w:r>
    </w:p>
    <w:p>
      <w:pPr>
        <w:numPr>
          <w:ilvl w:val="0"/>
          <w:numId w:val="1001"/>
        </w:numPr>
        <w:pStyle w:val="Compact"/>
      </w:pPr>
      <w:r>
        <w:rPr>
          <w:bCs/>
          <w:b/>
        </w:rPr>
        <w:t xml:space="preserve">Schedule Flexibility:</w:t>
      </w:r>
      <w:r>
        <w:t xml:space="preserve"> </w:t>
      </w:r>
      <w:r>
        <w:t xml:space="preserve">Shooting days may need to be extended or moved due to street closures or weather changes.</w:t>
      </w:r>
    </w:p>
    <w:p>
      <w:pPr>
        <w:numPr>
          <w:ilvl w:val="0"/>
          <w:numId w:val="1001"/>
        </w:numPr>
        <w:pStyle w:val="Compact"/>
      </w:pPr>
      <w:r>
        <w:rPr>
          <w:bCs/>
          <w:b/>
        </w:rPr>
        <w:t xml:space="preserve">Sound Recording:</w:t>
      </w:r>
      <w:r>
        <w:t xml:space="preserve"> </w:t>
      </w:r>
      <w:r>
        <w:t xml:space="preserve">Ambient noise from motorcycles and construction is prevalent. The Film Director must work closely with sound engineers to utilize location sound effectively or plan extensive ADR (Automated Dialogue Replacement) sessions.</w:t>
      </w:r>
    </w:p>
    <w:bookmarkEnd w:id="25"/>
    <w:bookmarkStart w:id="26" w:name="slide-7-funding-and-production-models"/>
    <w:p>
      <w:pPr>
        <w:pStyle w:val="Heading2"/>
      </w:pPr>
      <w:r>
        <w:t xml:space="preserve">Slide 7: Funding and Production Models</w:t>
      </w:r>
    </w:p>
    <w:p>
      <w:pPr>
        <w:pStyle w:val="FirstParagraph"/>
      </w:pPr>
      <w:r>
        <w:t xml:space="preserve">The economic landscape of Vietnam Ho Chi Minh City influences how films are financed. The Film Director often plays a role in pitch meetings with local production houses, state-funded entities, and increasingly, private investors interested in the cultural tourism sector.</w:t>
      </w:r>
    </w:p>
    <w:p>
      <w:pPr>
        <w:pStyle w:val="BodyText"/>
      </w:pPr>
      <w:r>
        <w:rPr>
          <w:bCs/>
          <w:b/>
        </w:rPr>
        <w:t xml:space="preserve">The Indie Scene:</w:t>
      </w:r>
      <w:r>
        <w:t xml:space="preserve"> </w:t>
      </w:r>
      <w:r>
        <w:t xml:space="preserve">There is a rising tide of independent cinema in Vietnam Ho Chi Minh City. Independent Film Directors often rely on crowdfunding and international grants. This requires them to be entrepreneurs as well as artists, pitching visions that appeal to global film festivals while maintaining local relevance.</w:t>
      </w:r>
    </w:p>
    <w:bookmarkEnd w:id="26"/>
    <w:bookmarkStart w:id="27" w:name="X2ac4bd93473dba7ba15426f77708cce335e2418"/>
    <w:p>
      <w:pPr>
        <w:pStyle w:val="Heading2"/>
      </w:pPr>
      <w:r>
        <w:t xml:space="preserve">Slide 8: The Impact of Digital Streaming and New Media</w:t>
      </w:r>
    </w:p>
    <w:p>
      <w:pPr>
        <w:pStyle w:val="FirstParagraph"/>
      </w:pPr>
      <w:r>
        <w:t xml:space="preserve">The rise of digital platforms has changed the game for the Film Director. In Vietnam Ho Chi Minh City, internet penetration is high, and youth culture is heavily influenced by global digital trends. The Film Director must now consider not only theatrical release but also streaming viability.</w:t>
      </w:r>
    </w:p>
    <w:p>
      <w:pPr>
        <w:pStyle w:val="BodyText"/>
      </w:pPr>
      <w:r>
        <w:t xml:space="preserve">This shift allows for more experimental narratives and shorter formats. The constraints of traditional cinema are loosening, giving the Film Director more freedom to explore niche topics that resonate with the tech-savvy population of Vietnam Ho Chi Minh City. This democratization of distribution means the Film Director’s work can reach a global audience from day one.</w:t>
      </w:r>
    </w:p>
    <w:bookmarkEnd w:id="27"/>
    <w:bookmarkStart w:id="28" w:name="slide-9-case-studies-and-emerging-talent"/>
    <w:p>
      <w:pPr>
        <w:pStyle w:val="Heading2"/>
      </w:pPr>
      <w:r>
        <w:t xml:space="preserve">Slide 9: Case Studies and Emerging Talent</w:t>
      </w:r>
    </w:p>
    <w:p>
      <w:pPr>
        <w:pStyle w:val="FirstParagraph"/>
      </w:pPr>
      <w:r>
        <w:t xml:space="preserve">We will briefly examine recent works produced in Vietnam Ho Chi Minh City that exemplify innovative directing. These case studies highlight how emerging Film Directors are leveraging local resources to tell universal stories.</w:t>
      </w:r>
    </w:p>
    <w:p>
      <w:pPr>
        <w:numPr>
          <w:ilvl w:val="0"/>
          <w:numId w:val="1002"/>
        </w:numPr>
        <w:pStyle w:val="Compact"/>
      </w:pPr>
      <w:r>
        <w:rPr>
          <w:bCs/>
          <w:b/>
        </w:rPr>
        <w:t xml:space="preserve">Analyzing Visual Style:</w:t>
      </w:r>
      <w:r>
        <w:t xml:space="preserve"> </w:t>
      </w:r>
      <w:r>
        <w:t xml:space="preserve">How directors use the neon-lit streets of Ben Thanh Market or the serene canals of Binh Duoc (nearby) to set mood.</w:t>
      </w:r>
    </w:p>
    <w:p>
      <w:pPr>
        <w:numPr>
          <w:ilvl w:val="0"/>
          <w:numId w:val="1002"/>
        </w:numPr>
        <w:pStyle w:val="Compact"/>
      </w:pPr>
      <w:r>
        <w:rPr>
          <w:bCs/>
          <w:b/>
        </w:rPr>
        <w:t xml:space="preserve">Narrative Innovation:</w:t>
      </w:r>
      <w:r>
        <w:t xml:space="preserve"> </w:t>
      </w:r>
      <w:r>
        <w:t xml:space="preserve">Examining how local history is reinterpreted for contemporary audiences.</w:t>
      </w:r>
    </w:p>
    <w:bookmarkEnd w:id="28"/>
    <w:bookmarkStart w:id="29" w:name="slide-10-future-outlook-and-conclusion"/>
    <w:p>
      <w:pPr>
        <w:pStyle w:val="Heading2"/>
      </w:pPr>
      <w:r>
        <w:t xml:space="preserve">Slide 10: Future Outlook and Conclusion</w:t>
      </w:r>
    </w:p>
    <w:p>
      <w:pPr>
        <w:pStyle w:val="FirstParagraph"/>
      </w:pPr>
      <w:r>
        <w:t xml:space="preserve">The future of the Film Director in Vietnam Ho Chi Minh City is bright. As infrastructure improves and international co-productions increase, the opportunities for creative expression expand. The Film Director will likely see more investment in high-end production values, allowing for greater technical sophistication.</w:t>
      </w:r>
    </w:p>
    <w:p>
      <w:pPr>
        <w:pStyle w:val="BodyText"/>
      </w:pPr>
      <w:r>
        <w:rPr>
          <w:bCs/>
          <w:b/>
        </w:rPr>
        <w:t xml:space="preserve">Conclusion:</w:t>
      </w:r>
      <w:r>
        <w:t xml:space="preserve"> </w:t>
      </w:r>
      <w:r>
        <w:t xml:space="preserve">To succeed as a Film Director in Vietnam Ho Chi Minh City requires more than just artistic vision. It demands resilience, cultural intelligence, adaptability to logistical challenges, and a deep understanding of the local market. As we move forward, these directors will be key ambassadors of Vietnamese culture on the global stage.</w:t>
      </w:r>
    </w:p>
    <w:bookmarkEnd w:id="29"/>
    <w:bookmarkStart w:id="30" w:name="slide-11-qa-session"/>
    <w:p>
      <w:pPr>
        <w:pStyle w:val="Heading2"/>
      </w:pPr>
      <w:r>
        <w:t xml:space="preserve">Slide 11: Q&amp;A Session</w:t>
      </w:r>
    </w:p>
    <w:p>
      <w:pPr>
        <w:pStyle w:val="FirstParagraph"/>
      </w:pPr>
      <w:r>
        <w:t xml:space="preserve">We now open the floor for questions regarding the role of the Film Director, specific challenges in Vietnam Ho Chi Minh City, and strategies for aspiring directors looking to enter this exciting industry. Thank you for your attention.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Film Director in Vietnam Ho Chi Minh City</dc:title>
  <dc:creator/>
  <dc:language>en</dc:language>
  <cp:keywords/>
  <dcterms:created xsi:type="dcterms:W3CDTF">2026-07-29T21:53:39Z</dcterms:created>
  <dcterms:modified xsi:type="dcterms:W3CDTF">2026-07-29T21:53:39Z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