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France</w:t>
      </w:r>
      <w:r>
        <w:t xml:space="preserve"> </w:t>
      </w:r>
      <w:r>
        <w:t xml:space="preserve">Lyon</w:t>
      </w:r>
    </w:p>
    <w:bookmarkStart w:id="20" w:name="Xb1dcdb0af693d9d15c99562432741fd067d637f"/>
    <w:p>
      <w:pPr>
        <w:pStyle w:val="Heading1"/>
      </w:pPr>
      <w:r>
        <w:t xml:space="preserve">Seminar Presentation Slides: The Strategic Role of the Financial Analyst in France Lyon</w:t>
      </w:r>
    </w:p>
    <w:bookmarkEnd w:id="20"/>
    <w:p>
      <w:pPr>
        <w:pStyle w:val="FirstParagraph"/>
      </w:pPr>
      <w:r>
        <w:t xml:space="preserve">Welcome to this comprehensive Seminar Presentation Slides document designed specifically for professionals and students interested in the financial sector within one of Europe's most dynamic economic hubs. This presentation explores the multifaceted role of a</w:t>
      </w:r>
      <w:r>
        <w:t xml:space="preserve"> </w:t>
      </w:r>
      <w:r>
        <w:rPr>
          <w:bCs/>
          <w:b/>
        </w:rPr>
        <w:t xml:space="preserve">Financial Analyst</w:t>
      </w:r>
      <w:r>
        <w:t xml:space="preserve">, contextualized deeply within the unique economic landscape of</w:t>
      </w:r>
      <w:r>
        <w:t xml:space="preserve"> </w:t>
      </w:r>
      <w:r>
        <w:rPr>
          <w:bCs/>
          <w:b/>
        </w:rPr>
        <w:t xml:space="preserve">France Lyon</w:t>
      </w:r>
      <w:r>
        <w:t xml:space="preserve">. As global markets evolve, understanding local nuances is paramount for career success and strategic decision-making.</w:t>
      </w:r>
    </w:p>
    <w:bookmarkStart w:id="21" w:name="X3b01e3317affcc00680cffb6547d3bd39864067"/>
    <w:p>
      <w:pPr>
        <w:pStyle w:val="Heading2"/>
      </w:pPr>
      <w:r>
        <w:t xml:space="preserve">Slide 1: Introduction to the Financial Analyst Role</w:t>
      </w:r>
    </w:p>
    <w:p>
      <w:pPr>
        <w:pStyle w:val="FirstParagraph"/>
      </w:pPr>
      <w:r>
        <w:t xml:space="preserve">The position of a Financial Analyst is pivotal in modern corporate structures. It serves as the bridge between raw data and strategic insight. In this Seminar Presentation Slides format, we aim to dissect not just what a Financial Analyst does, but how they operate within specific regional constraints. A financial analyst evaluates the performance of stocks, bonds, and other types of investments. They provide guidance to businesses and individuals making investment decisions based on their assessment of the company's potential for growth or stability. However, this role is not static; it requires adaptability to regulatory environments, market trends, and technological advancements.</w:t>
      </w:r>
    </w:p>
    <w:p>
      <w:pPr>
        <w:numPr>
          <w:ilvl w:val="0"/>
          <w:numId w:val="1001"/>
        </w:numPr>
        <w:pStyle w:val="Compact"/>
      </w:pPr>
      <w:r>
        <w:rPr>
          <w:bCs/>
          <w:b/>
        </w:rPr>
        <w:t xml:space="preserve">Data Analysis:</w:t>
      </w:r>
      <w:r>
        <w:t xml:space="preserve"> </w:t>
      </w:r>
      <w:r>
        <w:t xml:space="preserve">Interpreting complex financial data to forecast trends.</w:t>
      </w:r>
    </w:p>
    <w:p>
      <w:pPr>
        <w:numPr>
          <w:ilvl w:val="0"/>
          <w:numId w:val="1001"/>
        </w:numPr>
        <w:pStyle w:val="Compact"/>
      </w:pPr>
      <w:r>
        <w:rPr>
          <w:bCs/>
          <w:b/>
        </w:rPr>
        <w:t xml:space="preserve">Risk Assessment:</w:t>
      </w:r>
      <w:r>
        <w:t xml:space="preserve"> </w:t>
      </w:r>
      <w:r>
        <w:t xml:space="preserve">Identifying potential financial risks associated with investment decisions.</w:t>
      </w:r>
    </w:p>
    <w:p>
      <w:pPr>
        <w:numPr>
          <w:ilvl w:val="0"/>
          <w:numId w:val="1001"/>
        </w:numPr>
        <w:pStyle w:val="Compact"/>
      </w:pPr>
      <w:r>
        <w:t xml:space="preserve">&lt;</w:t>
      </w:r>
      <w:r>
        <w:t xml:space="preserve">Strategic Planning:: Assisting senior management in long-term strategic planning through accurate financial modeling.</w:t>
      </w:r>
    </w:p>
    <w:bookmarkEnd w:id="21"/>
    <w:bookmarkStart w:id="22" w:name="X970d353b6e072c50d995c289f269aa8a8b62882"/>
    <w:p>
      <w:pPr>
        <w:pStyle w:val="Heading2"/>
      </w:pPr>
      <w:r>
        <w:t xml:space="preserve">Slide 2: The Economic Landscape of France Lyon</w:t>
      </w:r>
    </w:p>
    <w:p>
      <w:pPr>
        <w:pStyle w:val="FirstParagraph"/>
      </w:pPr>
      <w:r>
        <w:t xml:space="preserve">To understand the specific demands placed on a Financial Analyst, one must first appreciate the economic ecosystem of</w:t>
      </w:r>
      <w:r>
        <w:t xml:space="preserve"> </w:t>
      </w:r>
      <w:r>
        <w:rPr>
          <w:bCs/>
          <w:b/>
        </w:rPr>
        <w:t xml:space="preserve">France Lyon</w:t>
      </w:r>
      <w:r>
        <w:t xml:space="preserve">. Located in east-central France, Lyon is not merely a secondary city; it is the third-largest metropolitan area in France and a critical engine of French economic growth. Known historically for its silk industry,</w:t>
      </w:r>
      <w:r>
        <w:t xml:space="preserve"> </w:t>
      </w:r>
      <w:r>
        <w:rPr>
          <w:bCs/>
          <w:b/>
        </w:rPr>
        <w:t xml:space="preserve">France Lyon</w:t>
      </w:r>
      <w:r>
        <w:t xml:space="preserve"> </w:t>
      </w:r>
      <w:r>
        <w:t xml:space="preserve">has transformed into a hub for biotechnology, digital industries, and finance. The presence of major institutions such as the CAC 40-listed companies' regional headquarters creates a high demand for sophisticated financial analysis. For any Seminar Presentation Slides focused on this region, acknowledging Lyon's status as a business center adjacent to Paris but with lower operational costs is essential.</w:t>
      </w:r>
    </w:p>
    <w:p>
      <w:pPr>
        <w:numPr>
          <w:ilvl w:val="0"/>
          <w:numId w:val="1002"/>
        </w:numPr>
        <w:pStyle w:val="Compact"/>
      </w:pPr>
      <w:r>
        <w:rPr>
          <w:bCs/>
          <w:b/>
        </w:rPr>
        <w:t xml:space="preserve">Diverse Economy:</w:t>
      </w:r>
      <w:r>
        <w:t xml:space="preserve"> </w:t>
      </w:r>
      <w:r>
        <w:t xml:space="preserve">The presence of multinational corporations in sectors like pharmaceuticals and tech increases the need for specialized analysts.</w:t>
      </w:r>
    </w:p>
    <w:p>
      <w:pPr>
        <w:numPr>
          <w:ilvl w:val="0"/>
          <w:numId w:val="1002"/>
        </w:numPr>
        <w:pStyle w:val="Compact"/>
      </w:pPr>
      <w:r>
        <w:rPr>
          <w:bCs/>
          <w:b/>
        </w:rPr>
        <w:t xml:space="preserve">Tech Hub:</w:t>
      </w:r>
      <w:r>
        <w:t xml:space="preserve"> </w:t>
      </w:r>
      <w:r>
        <w:t xml:space="preserve">Lyon's growing startup ecosystem requires analysts skilled in venture capital valuation and early-stage financial modeling.</w:t>
      </w:r>
    </w:p>
    <w:bookmarkEnd w:id="22"/>
    <w:bookmarkStart w:id="23" w:name="X7748a537cd6dac61bed57ec18de6f0e7fcbea7c"/>
    <w:p>
      <w:pPr>
        <w:pStyle w:val="Heading2"/>
      </w:pPr>
      <w:r>
        <w:t xml:space="preserve">Slide 3: Regulatory Framework and Compliance in France</w:t>
      </w:r>
    </w:p>
    <w:p>
      <w:pPr>
        <w:pStyle w:val="FirstParagraph"/>
      </w:pPr>
      <w:r>
        <w:t xml:space="preserve">A Financial Analyst working in</w:t>
      </w:r>
      <w:r>
        <w:t xml:space="preserve"> </w:t>
      </w:r>
      <w:r>
        <w:rPr>
          <w:bCs/>
          <w:b/>
        </w:rPr>
        <w:t xml:space="preserve">France Lyon</w:t>
      </w:r>
      <w:r>
        <w:t xml:space="preserve"> </w:t>
      </w:r>
      <w:r>
        <w:t xml:space="preserve">must navigate a complex web of regulatory requirements. French financial law is heavily influenced by European Union directives, particularly those related to MiFID II (Markets in Financial Instruments Directive) and GDPR (General Data Protection Regulation). In this Seminar Presentation Slides context, we emphasize that compliance is not just a legal obligation but a core competency. Analysts must ensure that all financial reports submitted to local entities such as the Autorité des Marchés Financiers (AMF) are accurate and transparent. Furthermore, understanding French corporate governance codes adds significant value to an analyst's profile when operating in</w:t>
      </w:r>
      <w:r>
        <w:t xml:space="preserve"> </w:t>
      </w:r>
      <w:r>
        <w:rPr>
          <w:bCs/>
          <w:b/>
        </w:rPr>
        <w:t xml:space="preserve">France Lyon</w:t>
      </w:r>
      <w:r>
        <w:t xml:space="preserve">.</w:t>
      </w:r>
    </w:p>
    <w:bookmarkEnd w:id="23"/>
    <w:bookmarkStart w:id="24" w:name="X84eb00787fc1ff2c95b246550b96ec9bd3b8408"/>
    <w:p>
      <w:pPr>
        <w:pStyle w:val="Heading2"/>
      </w:pPr>
      <w:r>
        <w:t xml:space="preserve">Slide 4: Key Skills for the Modern Financial Analyst</w:t>
      </w:r>
    </w:p>
    <w:p>
      <w:pPr>
        <w:pStyle w:val="FirstParagraph"/>
      </w:pPr>
      <w:r>
        <w:t xml:space="preserve">The profile of a successful Financial Analyst has evolved. While traditional skills in accounting and Excel remain foundational, the modern analyst requires a broader skill set. In our Seminar Presentation Slides, we highlight that proficiency in data visualization tools like Tableau or Power BI is increasingly mandatory. Additionally, for those working in</w:t>
      </w:r>
      <w:r>
        <w:t xml:space="preserve"> </w:t>
      </w:r>
      <w:r>
        <w:rPr>
          <w:bCs/>
          <w:b/>
        </w:rPr>
        <w:t xml:space="preserve">France Lyon</w:t>
      </w:r>
      <w:r>
        <w:t xml:space="preserve">, bilingual proficiency is often required; while English remains the language of global finance, fluency in French is non-negotiable for internal stakeholder management and regulatory reporting. Soft skills such as communication and critical thinking are equally vital to translate complex financial metrics into actionable business strategies.</w:t>
      </w:r>
    </w:p>
    <w:bookmarkEnd w:id="24"/>
    <w:bookmarkStart w:id="25" w:name="X7974ba5a69019940b4a2f653e41d5993c5b8dbe"/>
    <w:p>
      <w:pPr>
        <w:pStyle w:val="Heading2"/>
      </w:pPr>
      <w:r>
        <w:t xml:space="preserve">Slide 5: Industry Focus Areas in France Lyon</w:t>
      </w:r>
    </w:p>
    <w:p>
      <w:pPr>
        <w:pStyle w:val="FirstParagraph"/>
      </w:pPr>
      <w:r>
        <w:t xml:space="preserve">Not all financial analysis is created equal. In the context of</w:t>
      </w:r>
      <w:r>
        <w:t xml:space="preserve"> </w:t>
      </w:r>
      <w:r>
        <w:rPr>
          <w:bCs/>
          <w:b/>
        </w:rPr>
        <w:t xml:space="preserve">France Lyon</w:t>
      </w:r>
      <w:r>
        <w:t xml:space="preserve">, certain industries dominate the local job market for analysts. The pharmaceutical and healthcare sector, anchored by major firms like Sanofi and Ipsen, requires analysts with specific knowledge in R&amp;D cost allocation and patent valuation. Additionally, the logistics and transport sector benefits from Lyon's strategic geographical position as a European crossroads. Analysts in this domain must focus on supply chain finance optimization. Understanding these industry-specific nuances is what separates a generic analyst from one who thrives in</w:t>
      </w:r>
      <w:r>
        <w:t xml:space="preserve"> </w:t>
      </w:r>
      <w:r>
        <w:rPr>
          <w:bCs/>
          <w:b/>
        </w:rPr>
        <w:t xml:space="preserve">France Lyon</w:t>
      </w:r>
      <w:r>
        <w:t xml:space="preserve">.</w:t>
      </w:r>
    </w:p>
    <w:bookmarkEnd w:id="25"/>
    <w:bookmarkStart w:id="26" w:name="Xde32d9b410d9411e408f51c4dc1066aad077d01"/>
    <w:p>
      <w:pPr>
        <w:pStyle w:val="Heading2"/>
      </w:pPr>
      <w:r>
        <w:t xml:space="preserve">Slide 6: Technological Integration and Fintech</w:t>
      </w:r>
    </w:p>
    <w:p>
      <w:pPr>
        <w:pStyle w:val="FirstParagraph"/>
      </w:pPr>
      <w:r>
        <w:t xml:space="preserve">Digital transformation is reshaping the role of the Financial Analyst. In Lyon, there is a burgeoning fintech scene that leverages blockchain, AI, and machine learning for predictive analytics. This Seminar Presentation Slides document underscores that analysts must be comfortable with automated reporting tools and algorithmic trading concepts. The ability to interpret data generated by these technologies allows analysts to provide real-time insights rather than retrospective reports. In</w:t>
      </w:r>
      <w:r>
        <w:t xml:space="preserve"> </w:t>
      </w:r>
      <w:r>
        <w:rPr>
          <w:bCs/>
          <w:b/>
        </w:rPr>
        <w:t xml:space="preserve">France Lyon</w:t>
      </w:r>
      <w:r>
        <w:t xml:space="preserve">, companies are actively seeking analysts who can bridge the gap between traditional finance and modern technology, driving efficiency and accuracy in financial operations.</w:t>
      </w:r>
    </w:p>
    <w:bookmarkEnd w:id="26"/>
    <w:bookmarkStart w:id="27" w:name="X14824aab11edb2816c3c3aadcbfecb1380923b6"/>
    <w:p>
      <w:pPr>
        <w:pStyle w:val="Heading2"/>
      </w:pPr>
      <w:r>
        <w:t xml:space="preserve">Slide 7: Career Pathways and Professional Development</w:t>
      </w:r>
    </w:p>
    <w:p>
      <w:pPr>
        <w:pStyle w:val="FirstParagraph"/>
      </w:pPr>
      <w:r>
        <w:t xml:space="preserve">For those looking to establish themselves as Financial Analysts in this region, professional certification is key. Designations such as the CFA (Chartered Financial Analyst) or local French certifications like the DCG (Diplôme de Comptabilité et de Gestion) are highly regarded. Networking within Lyon's business community is also crucial. The city hosts numerous financial forums and seminars that facilitate connections between junior analysts and senior executives. This Seminar Presentation Slides section highlights that career progression often involves moving from technical analysis to strategic management roles, requiring a deep understanding of both local market dynamics in</w:t>
      </w:r>
      <w:r>
        <w:t xml:space="preserve"> </w:t>
      </w:r>
      <w:r>
        <w:rPr>
          <w:bCs/>
          <w:b/>
        </w:rPr>
        <w:t xml:space="preserve">France Lyon</w:t>
      </w:r>
      <w:r>
        <w:t xml:space="preserve"> </w:t>
      </w:r>
      <w:r>
        <w:t xml:space="preserve">and global economic trends.</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Financial Analyst in</w:t>
      </w:r>
      <w:r>
        <w:t xml:space="preserve"> </w:t>
      </w:r>
      <w:r>
        <w:rPr>
          <w:bCs/>
          <w:b/>
        </w:rPr>
        <w:t xml:space="preserve">France Lyon</w:t>
      </w:r>
      <w:r>
        <w:t xml:space="preserve"> </w:t>
      </w:r>
      <w:r>
        <w:t xml:space="preserve">is both challenging and rewarding. It requires a blend of technical expertise, regulatory knowledge, and cultural adaptability. As Lyon continues to solidify its position as a leading economic hub outside of Paris, the demand for skilled financial professionals will only grow. This Seminar Presentation Slides document has outlined the critical components necessary for success in this field. By focusing on data-driven decision-making and staying abreast of technological advancements, Financial Analysts can drive significant value for their organizations and contribute to the robust economic fabric of</w:t>
      </w:r>
      <w:r>
        <w:t xml:space="preserve"> </w:t>
      </w:r>
      <w:r>
        <w:rPr>
          <w:bCs/>
          <w:b/>
        </w:rPr>
        <w:t xml:space="preserve">France Lyon</w:t>
      </w:r>
      <w:r>
        <w:t xml:space="preserve">.</w:t>
      </w:r>
    </w:p>
    <w:bookmarkEnd w:id="28"/>
    <w:bookmarkStart w:id="29" w:name="slide-9-qa-and-discussion"/>
    <w:p>
      <w:pPr>
        <w:pStyle w:val="Heading2"/>
      </w:pPr>
      <w:r>
        <w:t xml:space="preserve">Slide 9: Q&amp;A and Discussion</w:t>
      </w:r>
    </w:p>
    <w:p>
      <w:pPr>
        <w:pStyle w:val="FirstParagraph"/>
      </w:pPr>
      <w:r>
        <w:t xml:space="preserve">We now open the floor for questions regarding the specific challenges faced by Financial Analysts in Lyon, potential internships opportunities, or further details on educational pathways. Please feel free to inquire about how these insights can be applied to your current or future career projects.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France Lyon</dc:title>
  <dc:creator/>
  <dc:language>en</dc:language>
  <cp:keywords/>
  <dcterms:created xsi:type="dcterms:W3CDTF">2026-07-29T11:52:06Z</dcterms:created>
  <dcterms:modified xsi:type="dcterms:W3CDTF">2026-07-29T11:52:06Z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