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Financial</w:t>
      </w:r>
      <w:r>
        <w:t xml:space="preserve"> </w:t>
      </w:r>
      <w:r>
        <w:t xml:space="preserve">Analyst</w:t>
      </w:r>
      <w:r>
        <w:t xml:space="preserve"> </w:t>
      </w:r>
      <w:r>
        <w:t xml:space="preserve">in</w:t>
      </w:r>
      <w:r>
        <w:t xml:space="preserve"> </w:t>
      </w:r>
      <w:r>
        <w:t xml:space="preserve">Morocco</w:t>
      </w:r>
      <w:r>
        <w:t xml:space="preserve"> </w:t>
      </w:r>
      <w:r>
        <w:t xml:space="preserve">Casablanca</w:t>
      </w:r>
    </w:p>
    <w:bookmarkStart w:id="21" w:name="seminar-presentation-slides"/>
    <w:p>
      <w:pPr>
        <w:pStyle w:val="Heading1"/>
      </w:pPr>
      <w:r>
        <w:t xml:space="preserve">Seminar Presentation Slides</w:t>
      </w:r>
    </w:p>
    <w:p>
      <w:pPr>
        <w:pStyle w:val="FirstParagraph"/>
      </w:pPr>
      <w:r>
        <w:br/>
      </w:r>
    </w:p>
    <w:bookmarkStart w:id="20" w:name="X8fdc10284a82e8c59cd93601a6d754592f82652"/>
    <w:p>
      <w:pPr>
        <w:pStyle w:val="Heading2"/>
      </w:pPr>
      <w:r>
        <w:t xml:space="preserve">The Role and Impact of the Financial Analyst in Morocco Casablanca</w:t>
      </w:r>
    </w:p>
    <w:p>
      <w:pPr>
        <w:pStyle w:val="FirstParagraph"/>
      </w:pPr>
      <w:r>
        <w:br/>
      </w:r>
    </w:p>
    <w:p>
      <w:pPr>
        <w:pStyle w:val="BodyText"/>
      </w:pPr>
      <w:r>
        <w:t xml:space="preserve">Navigating Economic Transition, Regulatory Evolution, and Strategic Innovation in North Africa’s Premier Business Hub.</w:t>
      </w:r>
    </w:p>
    <w:bookmarkEnd w:id="20"/>
    <w:bookmarkEnd w:id="21"/>
    <w:bookmarkStart w:id="22" w:name="Xaf19c4be4b8593fae6758e1bfdeacc3e8e54959"/>
    <w:p>
      <w:pPr>
        <w:pStyle w:val="Heading3"/>
      </w:pPr>
      <w:r>
        <w:t xml:space="preserve">Slide 1: Introduction to the Seminar Presentation Slides</w:t>
      </w:r>
    </w:p>
    <w:p>
      <w:pPr>
        <w:pStyle w:val="FirstParagraph"/>
      </w:pPr>
      <w:r>
        <w:br/>
      </w:r>
    </w:p>
    <w:p>
      <w:pPr>
        <w:pStyle w:val="BodyText"/>
      </w:pPr>
      <w:r>
        <w:t xml:space="preserve">Welcome to this comprehensive seminar presentation slides overview designed specifically for professionals, students, and stakeholders interested in the dynamic financial landscape of North Africa. The primary focus of this document is to dissect the evolving role of the Financial Analyst within the unique economic ecosystem located in Morocco Casablanca. As a global gateway connecting Europe, Africa, and the Middle East, Morocco Casablanca has emerged as a critical node for international trade and investment. This presentation aims to provide deep insights into how modern financial analysis techniques are being applied to navigate local regulatory frameworks while leveraging international best practices.</w:t>
      </w:r>
    </w:p>
    <w:p>
      <w:pPr>
        <w:pStyle w:val="BodyText"/>
      </w:pPr>
      <w:r>
        <w:br/>
      </w:r>
    </w:p>
    <w:p>
      <w:pPr>
        <w:pStyle w:val="BodyText"/>
      </w:pPr>
      <w:r>
        <w:t xml:space="preserve">The structure of these Seminar Presentation Slides is designed to guide the audience through the historical context, current market dynamics, and future projections for financial professionals in Morocco Casablanca. By understanding the specific nuances of this region, we can better appreciate how Financial Analysts are not just numbers crunchers but strategic advisors driving sustainable growth.</w:t>
      </w:r>
    </w:p>
    <w:bookmarkEnd w:id="22"/>
    <w:bookmarkStart w:id="23" w:name="Xea6f9b9f7caf816eb01b0111d43685396d705c0"/>
    <w:p>
      <w:pPr>
        <w:pStyle w:val="Heading3"/>
      </w:pPr>
      <w:r>
        <w:t xml:space="preserve">Slide 2: Economic Context of Morocco Casablanca</w:t>
      </w:r>
    </w:p>
    <w:p>
      <w:pPr>
        <w:pStyle w:val="FirstParagraph"/>
      </w:pPr>
      <w:r>
        <w:br/>
      </w:r>
    </w:p>
    <w:p>
      <w:pPr>
        <w:pStyle w:val="BodyText"/>
      </w:pPr>
      <w:r>
        <w:t xml:space="preserve">To understand the necessity of a skilled Financial Analyst, one must first grasp the economic significance of Morocco Casablanca. As the economic capital and largest city in North Africa, Morocco Casablanca serves as the financial heart of the Kingdom. It houses 75% of all Moroccan businesses and is home to both regional offices of major multinational corporations and local conglomerates. The recent years have seen a massive push toward industrialization, particularly in aerospace, automotive manufacturing, and renewable energy sectors.</w:t>
      </w:r>
    </w:p>
    <w:p>
      <w:pPr>
        <w:pStyle w:val="BodyText"/>
      </w:pPr>
      <w:r>
        <w:br/>
      </w:r>
    </w:p>
    <w:p>
      <w:pPr>
        <w:pStyle w:val="BodyText"/>
      </w:pPr>
      <w:r>
        <w:t xml:space="preserve">In this vibrant environment in Morocco Casablanca, the complexity of financial operations has increased exponentially. Companies are expanding their footprints across West Africa and Europe simultaneously. Consequently, the demand for robust financial oversight has skyrocketed. The Financial Analyst in Morocco Casablanca plays a pivotal role in evaluating investment opportunities, managing cross-border currency risks associated with the Dirham (MAD), and ensuring compliance with both local laws and international accounting standards such as IFRS.</w:t>
      </w:r>
    </w:p>
    <w:bookmarkEnd w:id="23"/>
    <w:bookmarkStart w:id="24" w:name="X3bbf713772725515e0ffc42c314c5018453d910"/>
    <w:p>
      <w:pPr>
        <w:pStyle w:val="Heading3"/>
      </w:pPr>
      <w:r>
        <w:t xml:space="preserve">Slide 3: The Evolving Role of the Financial Analyst</w:t>
      </w:r>
    </w:p>
    <w:p>
      <w:pPr>
        <w:pStyle w:val="FirstParagraph"/>
      </w:pPr>
      <w:r>
        <w:br/>
      </w:r>
    </w:p>
    <w:p>
      <w:pPr>
        <w:pStyle w:val="BodyText"/>
      </w:pPr>
      <w:r>
        <w:t xml:space="preserve">Gone are the days when a Financial Analyst merely reported historical data. In today's fast-paced business environment in Morocco Casablanca, the role has transformed into that of a strategic partner. Modern Seminar Presentation Slides on this topic emphasize that today's analysts must be proficient in predictive modeling, scenario analysis, and risk assessment. They are required to interpret macroeconomic indicators specific to the Maghreb region and translate them into actionable business strategies.</w:t>
      </w:r>
    </w:p>
    <w:p>
      <w:pPr>
        <w:pStyle w:val="BodyText"/>
      </w:pPr>
      <w:r>
        <w:br/>
      </w:r>
    </w:p>
    <w:p>
      <w:pPr>
        <w:pStyle w:val="BodyText"/>
      </w:pPr>
      <w:r>
        <w:t xml:space="preserve">Furthermore, with the digital transformation sweeping through Morocco Casablanca’s banking sector and insurance industry, Financial Analysts must leverage advanced data analytics tools. They are tasked with optimizing capital structures for new infrastructure projects, such as the Tanger Med port expansions which directly impact logistics costs in Casablanca. This strategic shift requires a blend of traditional accounting knowledge and modern technological proficiency.</w:t>
      </w:r>
    </w:p>
    <w:bookmarkEnd w:id="24"/>
    <w:bookmarkStart w:id="25" w:name="Xc2fb6f47d7245b90b1b1e261f1626964e8ac4e3"/>
    <w:p>
      <w:pPr>
        <w:pStyle w:val="Heading3"/>
      </w:pPr>
      <w:r>
        <w:t xml:space="preserve">Slide 4: Regulatory Framework and Compliance</w:t>
      </w:r>
    </w:p>
    <w:p>
      <w:pPr>
        <w:pStyle w:val="FirstParagraph"/>
      </w:pPr>
      <w:r>
        <w:br/>
      </w:r>
    </w:p>
    <w:p>
      <w:pPr>
        <w:pStyle w:val="BodyText"/>
      </w:pPr>
      <w:r>
        <w:t xml:space="preserve">A significant portion of the work for any Financial Analyst in Morocco Casablanca involves navigating a complex regulatory landscape. The Autorité Marocaine du Marché des Capitaux (AMMC) oversees capital markets, ensuring transparency and protecting investor interests. Analysts must stay abreast of changes in tax laws, corporate governance codes, and anti-money laundering regulations.</w:t>
      </w:r>
    </w:p>
    <w:p>
      <w:pPr>
        <w:pStyle w:val="BodyText"/>
      </w:pPr>
      <w:r>
        <w:br/>
      </w:r>
    </w:p>
    <w:p>
      <w:pPr>
        <w:pStyle w:val="BodyText"/>
      </w:pPr>
      <w:r>
        <w:t xml:space="preserve">Compliance is not merely a legal obligation but a competitive advantage. In Morocco Casablanca, where foreign direct investment is heavily encouraged by the government, maintaining impeccable financial records and transparent reporting builds trust with international partners. Therefore, the Financial Analyst acts as the guardian of corporate integrity, ensuring that all financial activities in Morocco Casablanca align with both local statutory requirements and global ethical standards.</w:t>
      </w:r>
    </w:p>
    <w:bookmarkEnd w:id="25"/>
    <w:bookmarkStart w:id="26" w:name="X3a86cc0ef7fb33a29951d6ee77f2c35574b4166"/>
    <w:p>
      <w:pPr>
        <w:pStyle w:val="Heading3"/>
      </w:pPr>
      <w:r>
        <w:t xml:space="preserve">Slide 5: Technological Integration and Digital Transformation</w:t>
      </w:r>
    </w:p>
    <w:p>
      <w:pPr>
        <w:pStyle w:val="FirstParagraph"/>
      </w:pPr>
      <w:r>
        <w:br/>
      </w:r>
    </w:p>
    <w:p>
      <w:pPr>
        <w:pStyle w:val="BodyText"/>
      </w:pPr>
      <w:r>
        <w:t xml:space="preserve">The adoption of FinTech solutions is rapidly changing how Financial Analysts operate in Morocco Casablanca. From automated bookkeeping software to AI-driven investment platforms, technology is enhancing the efficiency and accuracy of financial analysis. Seminar Presentation Slides dedicated to this topic highlight that proficiency in Excel, SAP, Oracle Financials, and Python for data analysis has become a mandatory skill set.</w:t>
      </w:r>
    </w:p>
    <w:p>
      <w:pPr>
        <w:pStyle w:val="BodyText"/>
      </w:pPr>
      <w:r>
        <w:br/>
      </w:r>
    </w:p>
    <w:p>
      <w:pPr>
        <w:pStyle w:val="BodyText"/>
      </w:pPr>
      <w:r>
        <w:t xml:space="preserve">In Morocco Casablanca’s competitive market, speed is currency. Financial Analysts are using dashboards to visualize real-time financial health indicators for management teams. This digital shift allows for faster decision-making cycles, enabling businesses in Morocco Casablanca to respond swiftly to market fluctuations. The integration of blockchain technology for secure transactions and smart contracts is also beginning to influence how analysts audit and verify financial data.</w:t>
      </w:r>
    </w:p>
    <w:bookmarkEnd w:id="26"/>
    <w:bookmarkStart w:id="27" w:name="X31c6ab77bf0f65a9fa0e1e44d9d61ef922155c2"/>
    <w:p>
      <w:pPr>
        <w:pStyle w:val="Heading3"/>
      </w:pPr>
      <w:r>
        <w:t xml:space="preserve">Slide 6: Challenges Facing Financial Analysts in Morocco Casablanca</w:t>
      </w:r>
    </w:p>
    <w:p>
      <w:pPr>
        <w:pStyle w:val="FirstParagraph"/>
      </w:pPr>
      <w:r>
        <w:br/>
      </w:r>
    </w:p>
    <w:p>
      <w:pPr>
        <w:pStyle w:val="BodyText"/>
      </w:pPr>
      <w:r>
        <w:t xml:space="preserve">Despite the opportunities, there are distinct challenges. First, there is a persistent skills gap where theoretical education often lags behind practical industry needs. Many organizations in Morocco Casablanca struggle to find analysts who possess both technical financial skills and soft skills like communication and strategic thinking.</w:t>
      </w:r>
    </w:p>
    <w:p>
      <w:pPr>
        <w:pStyle w:val="BodyText"/>
      </w:pPr>
      <w:r>
        <w:br/>
      </w:r>
    </w:p>
    <w:p>
      <w:pPr>
        <w:pStyle w:val="BodyText"/>
      </w:pPr>
      <w:r>
        <w:t xml:space="preserve">Additionally, economic volatility in the broader region can impact foreign exchange rates and commodity prices, requiring Financial Analysts to be highly adaptive. Climate change initiatives also present new challenges, as companies face pressure to incorporate Environmental, Social, and Governance (ESG) criteria into their financial models. In Morocco Casablanca’s green energy push specifically for solar and wind projects in the wider region analysts must model non-traditional assets effectively.</w:t>
      </w:r>
    </w:p>
    <w:bookmarkEnd w:id="27"/>
    <w:bookmarkStart w:id="28" w:name="X4ae868f327e969571569b2c55527865e65b4e77"/>
    <w:p>
      <w:pPr>
        <w:pStyle w:val="Heading3"/>
      </w:pPr>
      <w:r>
        <w:t xml:space="preserve">Slide 7: Future Outlook and Career Opportunities</w:t>
      </w:r>
    </w:p>
    <w:p>
      <w:pPr>
        <w:pStyle w:val="FirstParagraph"/>
      </w:pPr>
      <w:r>
        <w:br/>
      </w:r>
    </w:p>
    <w:p>
      <w:pPr>
        <w:pStyle w:val="BodyText"/>
      </w:pPr>
      <w:r>
        <w:t xml:space="preserve">The future looks promising for aspiring Financial Analysts targeting Morocco Casablanca. With ongoing government incentives for startups and SMEs, there is a growing need for financial experts who can guide small businesses through funding rounds. Venture capital activity in Morocco Casablanca is on the rise, creating high-value roles in private equity analysis.</w:t>
      </w:r>
    </w:p>
    <w:p>
      <w:pPr>
        <w:pStyle w:val="BodyText"/>
      </w:pPr>
      <w:r>
        <w:br/>
      </w:r>
    </w:p>
    <w:p>
      <w:pPr>
        <w:pStyle w:val="BodyText"/>
      </w:pPr>
      <w:r>
        <w:t xml:space="preserve">Moreover, as globalization continues to deepen ties between Africa and Europe via Morocco Casablanca’s strategic location, bilingual analysts (French/Arabic/English) with international certifications like CFA or CPA will be in extremely high demand. The Seminar Presentation Slides conclude that the career trajectory for a Financial Analyst in this region offers stability coupled with rapid upward mobility for those who embrace continuous learning and technological adaptation.</w:t>
      </w:r>
    </w:p>
    <w:bookmarkEnd w:id="28"/>
    <w:bookmarkStart w:id="29" w:name="slide-8-conclusion"/>
    <w:p>
      <w:pPr>
        <w:pStyle w:val="Heading3"/>
      </w:pPr>
      <w:r>
        <w:t xml:space="preserve">Slide 8: Conclusion</w:t>
      </w:r>
    </w:p>
    <w:p>
      <w:pPr>
        <w:pStyle w:val="FirstParagraph"/>
      </w:pPr>
      <w:r>
        <w:br/>
      </w:r>
    </w:p>
    <w:p>
      <w:pPr>
        <w:pStyle w:val="BodyText"/>
      </w:pPr>
      <w:r>
        <w:t xml:space="preserve">In conclusion, the role of the Financial Analyst in Morocco Casablanca is more critical than ever. It bridges the gap between traditional Moroccan business practices and modern global financial standards. These Seminar Presentation Slides have illustrated that success in this field requires a multifaceted approach encompassing regulatory expertise, technological agility, and strategic foresight.</w:t>
      </w:r>
    </w:p>
    <w:p>
      <w:pPr>
        <w:pStyle w:val="BodyText"/>
      </w:pPr>
      <w:r>
        <w:br/>
      </w:r>
    </w:p>
    <w:p>
      <w:pPr>
        <w:pStyle w:val="BodyText"/>
      </w:pPr>
      <w:r>
        <w:t xml:space="preserve">For professionals aiming to establish themselves in Morocco Casablanca, mastering the art of financial analysis is not just about balancing books; it is about shaping the economic future of one of Africa’s most dynamic economies. Thank you for your attention to this detailed overview of the Financial Analyst landscape in Morocco Casablanca.</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Financial Analyst in Morocco Casablanca</dc:title>
  <dc:creator/>
  <dc:language>en</dc:language>
  <cp:keywords/>
  <dcterms:created xsi:type="dcterms:W3CDTF">2026-07-29T04:32:39Z</dcterms:created>
  <dcterms:modified xsi:type="dcterms:W3CDTF">2026-07-29T04:32:39Z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